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3F9B6" w14:textId="77777777" w:rsidR="00E158EF" w:rsidRDefault="00E158EF" w:rsidP="002E15F1">
      <w:pPr>
        <w:spacing w:after="80"/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p w14:paraId="2270C247" w14:textId="51AAB008" w:rsidR="00242D1E" w:rsidRPr="002E1F11" w:rsidRDefault="00715146" w:rsidP="00715146">
      <w:pPr>
        <w:tabs>
          <w:tab w:val="center" w:pos="5233"/>
          <w:tab w:val="left" w:pos="9015"/>
        </w:tabs>
        <w:spacing w:after="80" w:line="240" w:lineRule="auto"/>
        <w:rPr>
          <w:rFonts w:ascii="Arial" w:eastAsia="Times New Roman" w:hAnsi="Arial" w:cs="Arial"/>
          <w:b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sz w:val="28"/>
          <w:szCs w:val="28"/>
          <w:lang w:eastAsia="cs-CZ"/>
        </w:rPr>
        <w:tab/>
      </w:r>
      <w:r w:rsidR="00242D1E" w:rsidRPr="002E1F11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Příloha č. 5 ke smlouvě č. </w:t>
      </w:r>
      <w:r w:rsidR="00242D1E" w:rsidRPr="002E1F11"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  <w:t>doplní objednatel</w:t>
      </w:r>
      <w:r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  <w:tab/>
      </w:r>
    </w:p>
    <w:p w14:paraId="6288FAC5" w14:textId="77777777" w:rsidR="00C4643B" w:rsidRPr="002E15F1" w:rsidRDefault="00C4643B" w:rsidP="0004428D">
      <w:pPr>
        <w:spacing w:after="120" w:line="240" w:lineRule="auto"/>
        <w:jc w:val="center"/>
        <w:rPr>
          <w:rFonts w:ascii="Arial" w:hAnsi="Arial" w:cs="Arial"/>
          <w:sz w:val="36"/>
          <w:szCs w:val="36"/>
        </w:rPr>
      </w:pPr>
    </w:p>
    <w:p w14:paraId="3C094C28" w14:textId="2E2B905A" w:rsidR="00C97EC0" w:rsidRPr="00091193" w:rsidRDefault="00B66BF0" w:rsidP="0009119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91193">
        <w:rPr>
          <w:rFonts w:ascii="Arial" w:hAnsi="Arial" w:cs="Arial"/>
          <w:b/>
          <w:sz w:val="32"/>
          <w:szCs w:val="32"/>
        </w:rPr>
        <w:t xml:space="preserve">Provozní podmínky </w:t>
      </w:r>
      <w:r w:rsidR="00091193" w:rsidRPr="00091193">
        <w:rPr>
          <w:rFonts w:ascii="Arial" w:hAnsi="Arial" w:cs="Arial"/>
          <w:b/>
          <w:sz w:val="32"/>
          <w:szCs w:val="32"/>
        </w:rPr>
        <w:t>uživatele pro</w:t>
      </w:r>
      <w:r w:rsidR="0004428D" w:rsidRPr="00091193">
        <w:rPr>
          <w:rFonts w:ascii="Arial" w:hAnsi="Arial" w:cs="Arial"/>
          <w:b/>
          <w:sz w:val="32"/>
          <w:szCs w:val="32"/>
        </w:rPr>
        <w:t xml:space="preserve"> realizaci</w:t>
      </w:r>
      <w:r w:rsidR="00900CF6" w:rsidRPr="00091193">
        <w:rPr>
          <w:rFonts w:ascii="Arial" w:hAnsi="Arial" w:cs="Arial"/>
          <w:b/>
          <w:sz w:val="32"/>
          <w:szCs w:val="32"/>
        </w:rPr>
        <w:t xml:space="preserve"> </w:t>
      </w:r>
      <w:r w:rsidR="00091193" w:rsidRPr="00091193">
        <w:rPr>
          <w:rFonts w:ascii="Arial" w:hAnsi="Arial" w:cs="Arial"/>
          <w:b/>
          <w:sz w:val="32"/>
          <w:szCs w:val="32"/>
        </w:rPr>
        <w:t>stavebních prací v</w:t>
      </w:r>
      <w:r w:rsidR="00E02E7A">
        <w:rPr>
          <w:rFonts w:ascii="Arial" w:hAnsi="Arial" w:cs="Arial"/>
          <w:b/>
          <w:sz w:val="32"/>
          <w:szCs w:val="32"/>
        </w:rPr>
        <w:t> objektu akutní medicíny a lůžkového pavilonu</w:t>
      </w:r>
      <w:r w:rsidR="004948B1">
        <w:rPr>
          <w:rFonts w:ascii="Arial" w:hAnsi="Arial" w:cs="Arial"/>
          <w:b/>
          <w:sz w:val="32"/>
          <w:szCs w:val="32"/>
        </w:rPr>
        <w:t xml:space="preserve"> B</w:t>
      </w:r>
      <w:r w:rsidR="00E02E7A">
        <w:rPr>
          <w:rFonts w:ascii="Arial" w:hAnsi="Arial" w:cs="Arial"/>
          <w:b/>
          <w:sz w:val="32"/>
          <w:szCs w:val="32"/>
        </w:rPr>
        <w:t xml:space="preserve"> v </w:t>
      </w:r>
      <w:r w:rsidR="00091193" w:rsidRPr="00091193">
        <w:rPr>
          <w:rFonts w:ascii="Arial" w:hAnsi="Arial" w:cs="Arial"/>
          <w:b/>
          <w:sz w:val="32"/>
          <w:szCs w:val="32"/>
        </w:rPr>
        <w:t>rámci akce „</w:t>
      </w:r>
      <w:r w:rsidR="00242D1E" w:rsidRPr="00242D1E">
        <w:rPr>
          <w:rFonts w:ascii="Arial" w:hAnsi="Arial" w:cs="Arial"/>
          <w:b/>
          <w:bCs/>
          <w:sz w:val="32"/>
          <w:szCs w:val="32"/>
        </w:rPr>
        <w:t>NPK, a.s., Svitavská nemocnice - sloučení JIP</w:t>
      </w:r>
      <w:r w:rsidR="00091193" w:rsidRPr="00091193">
        <w:rPr>
          <w:rFonts w:ascii="Arial" w:hAnsi="Arial" w:cs="Arial"/>
          <w:b/>
          <w:sz w:val="32"/>
          <w:szCs w:val="32"/>
        </w:rPr>
        <w:t>“</w:t>
      </w:r>
    </w:p>
    <w:p w14:paraId="4BBB6649" w14:textId="77777777" w:rsidR="00900CF6" w:rsidRDefault="00900CF6" w:rsidP="00816653">
      <w:pPr>
        <w:jc w:val="center"/>
        <w:rPr>
          <w:rFonts w:ascii="Arial" w:hAnsi="Arial" w:cs="Arial"/>
          <w:b/>
          <w:sz w:val="40"/>
          <w:szCs w:val="40"/>
        </w:rPr>
      </w:pPr>
    </w:p>
    <w:p w14:paraId="6F4FCA7F" w14:textId="77777777" w:rsidR="00E158EF" w:rsidRPr="002E15F1" w:rsidRDefault="00E158EF" w:rsidP="00816653">
      <w:pPr>
        <w:jc w:val="center"/>
        <w:rPr>
          <w:rFonts w:ascii="Arial" w:hAnsi="Arial" w:cs="Arial"/>
          <w:b/>
          <w:sz w:val="40"/>
          <w:szCs w:val="40"/>
        </w:rPr>
      </w:pPr>
    </w:p>
    <w:p w14:paraId="63184B04" w14:textId="3E4D7C41" w:rsidR="00900CF6" w:rsidRPr="009E273A" w:rsidRDefault="00900CF6" w:rsidP="00816653">
      <w:pPr>
        <w:jc w:val="center"/>
        <w:rPr>
          <w:rFonts w:ascii="Arial" w:hAnsi="Arial" w:cs="Arial"/>
          <w:sz w:val="28"/>
          <w:szCs w:val="28"/>
        </w:rPr>
      </w:pPr>
      <w:r w:rsidRPr="009E273A">
        <w:rPr>
          <w:rFonts w:ascii="Arial" w:hAnsi="Arial" w:cs="Arial"/>
          <w:sz w:val="28"/>
          <w:szCs w:val="28"/>
        </w:rPr>
        <w:t xml:space="preserve">Předpoklad realizace: </w:t>
      </w:r>
      <w:r w:rsidR="00242D1E" w:rsidRPr="005E796C">
        <w:rPr>
          <w:rFonts w:ascii="Arial" w:hAnsi="Arial" w:cs="Arial"/>
          <w:b/>
          <w:sz w:val="28"/>
          <w:szCs w:val="28"/>
        </w:rPr>
        <w:t>květ</w:t>
      </w:r>
      <w:r w:rsidR="00B1050D" w:rsidRPr="005E796C">
        <w:rPr>
          <w:rFonts w:ascii="Arial" w:hAnsi="Arial" w:cs="Arial"/>
          <w:b/>
          <w:sz w:val="28"/>
          <w:szCs w:val="28"/>
        </w:rPr>
        <w:t>en</w:t>
      </w:r>
      <w:r w:rsidR="007F741D" w:rsidRPr="005E796C">
        <w:rPr>
          <w:rFonts w:ascii="Arial" w:hAnsi="Arial" w:cs="Arial"/>
          <w:b/>
          <w:sz w:val="28"/>
          <w:szCs w:val="28"/>
        </w:rPr>
        <w:t xml:space="preserve"> 20</w:t>
      </w:r>
      <w:r w:rsidR="00B1050D" w:rsidRPr="005E796C">
        <w:rPr>
          <w:rFonts w:ascii="Arial" w:hAnsi="Arial" w:cs="Arial"/>
          <w:b/>
          <w:sz w:val="28"/>
          <w:szCs w:val="28"/>
        </w:rPr>
        <w:t>22</w:t>
      </w:r>
      <w:r w:rsidR="007F741D" w:rsidRPr="005E796C">
        <w:rPr>
          <w:rFonts w:ascii="Arial" w:hAnsi="Arial" w:cs="Arial"/>
          <w:b/>
          <w:sz w:val="28"/>
          <w:szCs w:val="28"/>
        </w:rPr>
        <w:t xml:space="preserve"> – </w:t>
      </w:r>
      <w:r w:rsidR="002E1F11" w:rsidRPr="005E796C">
        <w:rPr>
          <w:rFonts w:ascii="Arial" w:hAnsi="Arial" w:cs="Arial"/>
          <w:b/>
          <w:sz w:val="28"/>
          <w:szCs w:val="28"/>
        </w:rPr>
        <w:t>prosinec</w:t>
      </w:r>
      <w:r w:rsidRPr="005E796C">
        <w:rPr>
          <w:rFonts w:ascii="Arial" w:hAnsi="Arial" w:cs="Arial"/>
          <w:b/>
          <w:sz w:val="28"/>
          <w:szCs w:val="28"/>
        </w:rPr>
        <w:t xml:space="preserve"> 20</w:t>
      </w:r>
      <w:r w:rsidR="00B1050D" w:rsidRPr="005E796C">
        <w:rPr>
          <w:rFonts w:ascii="Arial" w:hAnsi="Arial" w:cs="Arial"/>
          <w:b/>
          <w:sz w:val="28"/>
          <w:szCs w:val="28"/>
        </w:rPr>
        <w:t>22</w:t>
      </w:r>
      <w:r w:rsidRPr="009E273A">
        <w:rPr>
          <w:rFonts w:ascii="Arial" w:hAnsi="Arial" w:cs="Arial"/>
          <w:sz w:val="28"/>
          <w:szCs w:val="28"/>
        </w:rPr>
        <w:t xml:space="preserve"> </w:t>
      </w:r>
    </w:p>
    <w:p w14:paraId="3602D369" w14:textId="5E78473E" w:rsidR="00A740FD" w:rsidRPr="002E15F1" w:rsidRDefault="00A740FD" w:rsidP="0094497B">
      <w:pPr>
        <w:spacing w:after="120"/>
        <w:rPr>
          <w:rFonts w:ascii="Arial" w:hAnsi="Arial" w:cs="Arial"/>
          <w:b/>
        </w:rPr>
      </w:pPr>
    </w:p>
    <w:p w14:paraId="25753FC2" w14:textId="77777777" w:rsidR="00900CF6" w:rsidRPr="009E273A" w:rsidRDefault="00900CF6" w:rsidP="0094497B">
      <w:pPr>
        <w:spacing w:after="120"/>
        <w:rPr>
          <w:rFonts w:ascii="Arial" w:hAnsi="Arial" w:cs="Arial"/>
          <w:b/>
          <w:sz w:val="24"/>
          <w:szCs w:val="24"/>
        </w:rPr>
      </w:pPr>
      <w:r w:rsidRPr="009E273A">
        <w:rPr>
          <w:rFonts w:ascii="Arial" w:hAnsi="Arial" w:cs="Arial"/>
          <w:b/>
          <w:sz w:val="24"/>
          <w:szCs w:val="24"/>
        </w:rPr>
        <w:t>Obecné zásady</w:t>
      </w:r>
    </w:p>
    <w:p w14:paraId="1E1BBC70" w14:textId="5678F413" w:rsidR="00900CF6" w:rsidRPr="002E15F1" w:rsidRDefault="00E02E7A" w:rsidP="002E1F11">
      <w:pPr>
        <w:pStyle w:val="Odstavecseseznamem"/>
        <w:numPr>
          <w:ilvl w:val="0"/>
          <w:numId w:val="1"/>
        </w:numPr>
        <w:spacing w:after="6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091193" w:rsidRPr="00091193">
        <w:rPr>
          <w:rFonts w:ascii="Arial" w:hAnsi="Arial" w:cs="Arial"/>
        </w:rPr>
        <w:t>emocnice</w:t>
      </w:r>
      <w:r w:rsidR="00900CF6" w:rsidRPr="002E15F1">
        <w:rPr>
          <w:rFonts w:ascii="Arial" w:hAnsi="Arial" w:cs="Arial"/>
        </w:rPr>
        <w:t xml:space="preserve"> je připravena akceptovat určitá omezení, neboť realizace investic</w:t>
      </w:r>
      <w:r w:rsidR="00091193">
        <w:rPr>
          <w:rFonts w:ascii="Arial" w:hAnsi="Arial" w:cs="Arial"/>
        </w:rPr>
        <w:t>e</w:t>
      </w:r>
      <w:r w:rsidR="00900CF6" w:rsidRPr="002E15F1">
        <w:rPr>
          <w:rFonts w:ascii="Arial" w:hAnsi="Arial" w:cs="Arial"/>
        </w:rPr>
        <w:t xml:space="preserve"> je v je</w:t>
      </w:r>
      <w:r w:rsidR="005C369D">
        <w:rPr>
          <w:rFonts w:ascii="Arial" w:hAnsi="Arial" w:cs="Arial"/>
        </w:rPr>
        <w:t>jím zájmu, musí však zajišťovat</w:t>
      </w:r>
      <w:r w:rsidR="0059250A" w:rsidRPr="002E15F1">
        <w:rPr>
          <w:rFonts w:ascii="Arial" w:hAnsi="Arial" w:cs="Arial"/>
        </w:rPr>
        <w:t xml:space="preserve"> </w:t>
      </w:r>
      <w:r w:rsidR="00091193">
        <w:rPr>
          <w:rFonts w:ascii="Arial" w:hAnsi="Arial" w:cs="Arial"/>
        </w:rPr>
        <w:t xml:space="preserve">lékařskou péči </w:t>
      </w:r>
      <w:r w:rsidR="005C369D">
        <w:rPr>
          <w:rFonts w:ascii="Arial" w:hAnsi="Arial" w:cs="Arial"/>
        </w:rPr>
        <w:t>nepřetržitě</w:t>
      </w:r>
      <w:r w:rsidR="00900CF6" w:rsidRPr="002E15F1">
        <w:rPr>
          <w:rFonts w:ascii="Arial" w:hAnsi="Arial" w:cs="Arial"/>
        </w:rPr>
        <w:t>, tzn., že provoz</w:t>
      </w:r>
      <w:r w:rsidR="00132D4A">
        <w:rPr>
          <w:rFonts w:ascii="Arial" w:hAnsi="Arial" w:cs="Arial"/>
        </w:rPr>
        <w:t>y</w:t>
      </w:r>
      <w:r w:rsidR="00900CF6" w:rsidRPr="002E15F1">
        <w:rPr>
          <w:rFonts w:ascii="Arial" w:hAnsi="Arial" w:cs="Arial"/>
        </w:rPr>
        <w:t xml:space="preserve"> </w:t>
      </w:r>
      <w:r w:rsidR="002E1F11">
        <w:rPr>
          <w:rFonts w:ascii="Arial" w:hAnsi="Arial" w:cs="Arial"/>
        </w:rPr>
        <w:t xml:space="preserve">v objektu </w:t>
      </w:r>
      <w:r w:rsidR="00E158EF">
        <w:rPr>
          <w:rFonts w:ascii="Arial" w:hAnsi="Arial" w:cs="Arial"/>
        </w:rPr>
        <w:t>(I.</w:t>
      </w:r>
      <w:r w:rsidR="002E1F11">
        <w:rPr>
          <w:rFonts w:ascii="Arial" w:hAnsi="Arial" w:cs="Arial"/>
        </w:rPr>
        <w:t xml:space="preserve"> </w:t>
      </w:r>
      <w:r w:rsidR="00B1050D">
        <w:rPr>
          <w:rFonts w:ascii="Arial" w:hAnsi="Arial" w:cs="Arial"/>
        </w:rPr>
        <w:t>PP</w:t>
      </w:r>
      <w:r w:rsidR="002E1F11">
        <w:rPr>
          <w:rFonts w:ascii="Arial" w:hAnsi="Arial" w:cs="Arial"/>
        </w:rPr>
        <w:t>,</w:t>
      </w:r>
      <w:r w:rsidR="00B1050D">
        <w:rPr>
          <w:rFonts w:ascii="Arial" w:hAnsi="Arial" w:cs="Arial"/>
        </w:rPr>
        <w:t xml:space="preserve"> I.</w:t>
      </w:r>
      <w:r w:rsidR="00E158EF">
        <w:rPr>
          <w:rFonts w:ascii="Arial" w:hAnsi="Arial" w:cs="Arial"/>
        </w:rPr>
        <w:t xml:space="preserve"> NP, III. NP</w:t>
      </w:r>
      <w:r w:rsidR="00132D4A">
        <w:rPr>
          <w:rFonts w:ascii="Arial" w:hAnsi="Arial" w:cs="Arial"/>
        </w:rPr>
        <w:t>, IV. NP a činnost výtah</w:t>
      </w:r>
      <w:r w:rsidR="00185688">
        <w:rPr>
          <w:rFonts w:ascii="Arial" w:hAnsi="Arial" w:cs="Arial"/>
        </w:rPr>
        <w:t>ů</w:t>
      </w:r>
      <w:r w:rsidR="002E1F11">
        <w:rPr>
          <w:rFonts w:ascii="Arial" w:hAnsi="Arial" w:cs="Arial"/>
        </w:rPr>
        <w:t>)</w:t>
      </w:r>
      <w:r w:rsidR="00132D4A">
        <w:rPr>
          <w:rFonts w:ascii="Arial" w:hAnsi="Arial" w:cs="Arial"/>
        </w:rPr>
        <w:t xml:space="preserve"> </w:t>
      </w:r>
      <w:r w:rsidR="00900CF6" w:rsidRPr="002E15F1">
        <w:rPr>
          <w:rFonts w:ascii="Arial" w:hAnsi="Arial" w:cs="Arial"/>
        </w:rPr>
        <w:t>musí zůstat zachován</w:t>
      </w:r>
      <w:r w:rsidR="00132D4A">
        <w:rPr>
          <w:rFonts w:ascii="Arial" w:hAnsi="Arial" w:cs="Arial"/>
        </w:rPr>
        <w:t>y</w:t>
      </w:r>
      <w:r w:rsidR="005C369D">
        <w:rPr>
          <w:rFonts w:ascii="Arial" w:hAnsi="Arial" w:cs="Arial"/>
        </w:rPr>
        <w:t>.</w:t>
      </w:r>
    </w:p>
    <w:p w14:paraId="5E892298" w14:textId="7481FC26" w:rsidR="00B4452D" w:rsidRDefault="00E02E7A" w:rsidP="00B4452D">
      <w:pPr>
        <w:pStyle w:val="Bezmezer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F62960" w:rsidRPr="002E15F1">
        <w:rPr>
          <w:rFonts w:ascii="Arial" w:hAnsi="Arial" w:cs="Arial"/>
        </w:rPr>
        <w:t xml:space="preserve">utná je průběžná komunikace dodavatele a vedení </w:t>
      </w:r>
      <w:r w:rsidR="005C369D" w:rsidRPr="005C369D">
        <w:rPr>
          <w:rFonts w:ascii="Arial" w:hAnsi="Arial" w:cs="Arial"/>
        </w:rPr>
        <w:t>nemocnice</w:t>
      </w:r>
      <w:r w:rsidR="00F62960" w:rsidRPr="002E15F1">
        <w:rPr>
          <w:rFonts w:ascii="Arial" w:hAnsi="Arial" w:cs="Arial"/>
        </w:rPr>
        <w:t xml:space="preserve"> </w:t>
      </w:r>
      <w:r w:rsidR="00B4452D">
        <w:rPr>
          <w:rFonts w:ascii="Arial" w:hAnsi="Arial" w:cs="Arial"/>
        </w:rPr>
        <w:t xml:space="preserve">včetně </w:t>
      </w:r>
      <w:r w:rsidR="006A17D5">
        <w:rPr>
          <w:rFonts w:ascii="Arial" w:hAnsi="Arial" w:cs="Arial"/>
        </w:rPr>
        <w:t>termínové</w:t>
      </w:r>
      <w:r w:rsidR="00B4452D">
        <w:rPr>
          <w:rFonts w:ascii="Arial" w:hAnsi="Arial" w:cs="Arial"/>
        </w:rPr>
        <w:t>ho</w:t>
      </w:r>
      <w:r w:rsidR="006A17D5">
        <w:rPr>
          <w:rFonts w:ascii="Arial" w:hAnsi="Arial" w:cs="Arial"/>
        </w:rPr>
        <w:t xml:space="preserve"> dodržení </w:t>
      </w:r>
      <w:r w:rsidR="00E457FD">
        <w:rPr>
          <w:rFonts w:ascii="Arial" w:hAnsi="Arial" w:cs="Arial"/>
        </w:rPr>
        <w:t>odsouhlasen</w:t>
      </w:r>
      <w:r w:rsidR="006A17D5">
        <w:rPr>
          <w:rFonts w:ascii="Arial" w:hAnsi="Arial" w:cs="Arial"/>
        </w:rPr>
        <w:t>ého</w:t>
      </w:r>
      <w:r w:rsidR="00E457FD">
        <w:rPr>
          <w:rFonts w:ascii="Arial" w:hAnsi="Arial" w:cs="Arial"/>
        </w:rPr>
        <w:t xml:space="preserve"> harmonogram</w:t>
      </w:r>
      <w:r w:rsidR="006A17D5">
        <w:rPr>
          <w:rFonts w:ascii="Arial" w:hAnsi="Arial" w:cs="Arial"/>
        </w:rPr>
        <w:t>u</w:t>
      </w:r>
      <w:r w:rsidR="00E457FD">
        <w:rPr>
          <w:rFonts w:ascii="Arial" w:hAnsi="Arial" w:cs="Arial"/>
        </w:rPr>
        <w:t xml:space="preserve"> stavby</w:t>
      </w:r>
      <w:r w:rsidR="00B4452D">
        <w:rPr>
          <w:rFonts w:ascii="Arial" w:hAnsi="Arial" w:cs="Arial"/>
        </w:rPr>
        <w:t>,</w:t>
      </w:r>
      <w:r w:rsidR="00E457FD">
        <w:rPr>
          <w:rFonts w:ascii="Arial" w:hAnsi="Arial" w:cs="Arial"/>
        </w:rPr>
        <w:t xml:space="preserve"> jednotlivých stavebních celků</w:t>
      </w:r>
      <w:r w:rsidR="00B4452D">
        <w:rPr>
          <w:rFonts w:ascii="Arial" w:hAnsi="Arial" w:cs="Arial"/>
        </w:rPr>
        <w:t xml:space="preserve"> a </w:t>
      </w:r>
      <w:r w:rsidR="00F62960" w:rsidRPr="002E15F1">
        <w:rPr>
          <w:rFonts w:ascii="Arial" w:hAnsi="Arial" w:cs="Arial"/>
        </w:rPr>
        <w:t>prací</w:t>
      </w:r>
      <w:r w:rsidR="00B4452D">
        <w:rPr>
          <w:rFonts w:ascii="Arial" w:hAnsi="Arial" w:cs="Arial"/>
        </w:rPr>
        <w:t xml:space="preserve">. Jakákoliv činnost dodavatele, </w:t>
      </w:r>
      <w:r w:rsidR="009C4953">
        <w:rPr>
          <w:rFonts w:ascii="Arial" w:hAnsi="Arial" w:cs="Arial"/>
        </w:rPr>
        <w:t xml:space="preserve">která způsobuje nezbytné </w:t>
      </w:r>
      <w:r w:rsidR="009C4953" w:rsidRPr="002E15F1">
        <w:rPr>
          <w:rFonts w:ascii="Arial" w:hAnsi="Arial" w:cs="Arial"/>
        </w:rPr>
        <w:t>omezení</w:t>
      </w:r>
      <w:r w:rsidR="009C4953">
        <w:rPr>
          <w:rFonts w:ascii="Arial" w:hAnsi="Arial" w:cs="Arial"/>
        </w:rPr>
        <w:t xml:space="preserve"> provozu</w:t>
      </w:r>
      <w:r w:rsidR="00B4452D">
        <w:rPr>
          <w:rFonts w:ascii="Arial" w:hAnsi="Arial" w:cs="Arial"/>
        </w:rPr>
        <w:t xml:space="preserve"> je </w:t>
      </w:r>
      <w:r w:rsidR="009C4953">
        <w:rPr>
          <w:rFonts w:ascii="Arial" w:hAnsi="Arial" w:cs="Arial"/>
        </w:rPr>
        <w:t xml:space="preserve">vždy </w:t>
      </w:r>
      <w:r w:rsidR="00B4452D">
        <w:rPr>
          <w:rFonts w:ascii="Arial" w:hAnsi="Arial" w:cs="Arial"/>
        </w:rPr>
        <w:t>podmíněna p</w:t>
      </w:r>
      <w:r w:rsidR="00E457FD">
        <w:rPr>
          <w:rFonts w:ascii="Arial" w:hAnsi="Arial" w:cs="Arial"/>
        </w:rPr>
        <w:t>ředběžn</w:t>
      </w:r>
      <w:r w:rsidR="00B4452D">
        <w:rPr>
          <w:rFonts w:ascii="Arial" w:hAnsi="Arial" w:cs="Arial"/>
        </w:rPr>
        <w:t>ým</w:t>
      </w:r>
      <w:r w:rsidR="00E457FD">
        <w:rPr>
          <w:rFonts w:ascii="Arial" w:hAnsi="Arial" w:cs="Arial"/>
        </w:rPr>
        <w:t xml:space="preserve"> </w:t>
      </w:r>
      <w:r w:rsidR="00601B1B">
        <w:rPr>
          <w:rFonts w:ascii="Arial" w:hAnsi="Arial" w:cs="Arial"/>
        </w:rPr>
        <w:t>schválení</w:t>
      </w:r>
      <w:r w:rsidR="00B4452D">
        <w:rPr>
          <w:rFonts w:ascii="Arial" w:hAnsi="Arial" w:cs="Arial"/>
        </w:rPr>
        <w:t xml:space="preserve"> odpovědnou osobou nemocnice</w:t>
      </w:r>
      <w:r w:rsidR="005C369D">
        <w:rPr>
          <w:rFonts w:ascii="Arial" w:hAnsi="Arial" w:cs="Arial"/>
        </w:rPr>
        <w:t>.</w:t>
      </w:r>
      <w:r w:rsidR="00B4452D" w:rsidRPr="009C4953">
        <w:rPr>
          <w:rFonts w:ascii="Arial" w:hAnsi="Arial" w:cs="Arial"/>
        </w:rPr>
        <w:t xml:space="preserve"> Před zahájením stavby bude zhotovitelem vypracován reálný harmonogram provádění stavby, který musí být odsouhlasen provozovatelem a následně  dodržován. </w:t>
      </w:r>
    </w:p>
    <w:p w14:paraId="2918C8B1" w14:textId="178F4887" w:rsidR="00F62960" w:rsidRPr="002E1F11" w:rsidRDefault="009C4953" w:rsidP="002E1F11">
      <w:pPr>
        <w:pStyle w:val="Bezmezer"/>
        <w:numPr>
          <w:ilvl w:val="0"/>
          <w:numId w:val="1"/>
        </w:numPr>
        <w:spacing w:after="60"/>
        <w:jc w:val="both"/>
        <w:rPr>
          <w:rFonts w:ascii="Arial" w:hAnsi="Arial" w:cs="Arial"/>
        </w:rPr>
      </w:pPr>
      <w:r w:rsidRPr="009C4953">
        <w:rPr>
          <w:rFonts w:ascii="Arial" w:hAnsi="Arial" w:cs="Arial"/>
        </w:rPr>
        <w:t xml:space="preserve">Provozovatel bude v dostatečném předstihu informován o všech odstávkách (voda, elektřina, topení a ostatní). Bez souhlasu provozovatele není provedení odstávky možné. </w:t>
      </w:r>
    </w:p>
    <w:p w14:paraId="5C0924F2" w14:textId="5D31A944" w:rsidR="0021201C" w:rsidRDefault="00BB6F74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Je preferován</w:t>
      </w:r>
      <w:r w:rsidR="0021201C">
        <w:rPr>
          <w:rFonts w:ascii="Arial" w:hAnsi="Arial" w:cs="Arial"/>
        </w:rPr>
        <w:t>o a požaduje se</w:t>
      </w:r>
      <w:r w:rsidR="003C1576" w:rsidRPr="002E15F1">
        <w:rPr>
          <w:rFonts w:ascii="Arial" w:hAnsi="Arial" w:cs="Arial"/>
        </w:rPr>
        <w:t xml:space="preserve"> provádění stavebních prací</w:t>
      </w:r>
      <w:r w:rsidR="00900CF6" w:rsidRPr="002E15F1">
        <w:rPr>
          <w:rFonts w:ascii="Arial" w:hAnsi="Arial" w:cs="Arial"/>
        </w:rPr>
        <w:t xml:space="preserve"> </w:t>
      </w:r>
      <w:r w:rsidR="003C1576" w:rsidRPr="002E15F1">
        <w:rPr>
          <w:rFonts w:ascii="Arial" w:hAnsi="Arial" w:cs="Arial"/>
        </w:rPr>
        <w:t xml:space="preserve">(zejména </w:t>
      </w:r>
      <w:r w:rsidR="0094497B" w:rsidRPr="002E15F1">
        <w:rPr>
          <w:rFonts w:ascii="Arial" w:hAnsi="Arial" w:cs="Arial"/>
        </w:rPr>
        <w:t>hlučnějš</w:t>
      </w:r>
      <w:r w:rsidR="003C1576" w:rsidRPr="002E15F1">
        <w:rPr>
          <w:rFonts w:ascii="Arial" w:hAnsi="Arial" w:cs="Arial"/>
        </w:rPr>
        <w:t>ích</w:t>
      </w:r>
      <w:r w:rsidR="009C4953">
        <w:rPr>
          <w:rFonts w:ascii="Arial" w:hAnsi="Arial" w:cs="Arial"/>
        </w:rPr>
        <w:t xml:space="preserve"> a</w:t>
      </w:r>
      <w:r w:rsidR="0021201C">
        <w:rPr>
          <w:rFonts w:ascii="Arial" w:hAnsi="Arial" w:cs="Arial"/>
        </w:rPr>
        <w:t xml:space="preserve"> </w:t>
      </w:r>
      <w:r w:rsidR="0021201C" w:rsidRPr="009C4953">
        <w:rPr>
          <w:rFonts w:ascii="Arial" w:hAnsi="Arial" w:cs="Arial"/>
        </w:rPr>
        <w:t xml:space="preserve">bouracích </w:t>
      </w:r>
      <w:r w:rsidR="000C2539" w:rsidRPr="009C4953">
        <w:rPr>
          <w:rFonts w:ascii="Arial" w:hAnsi="Arial" w:cs="Arial"/>
        </w:rPr>
        <w:t>včetně</w:t>
      </w:r>
      <w:r w:rsidR="005C369D">
        <w:rPr>
          <w:rFonts w:ascii="Arial" w:hAnsi="Arial" w:cs="Arial"/>
        </w:rPr>
        <w:t xml:space="preserve"> doprav</w:t>
      </w:r>
      <w:r w:rsidR="000C2539">
        <w:rPr>
          <w:rFonts w:ascii="Arial" w:hAnsi="Arial" w:cs="Arial"/>
        </w:rPr>
        <w:t>y</w:t>
      </w:r>
      <w:r w:rsidR="0094497B" w:rsidRPr="002E15F1">
        <w:rPr>
          <w:rFonts w:ascii="Arial" w:hAnsi="Arial" w:cs="Arial"/>
        </w:rPr>
        <w:t xml:space="preserve"> materiálu po </w:t>
      </w:r>
      <w:r w:rsidR="005C369D">
        <w:rPr>
          <w:rFonts w:ascii="Arial" w:hAnsi="Arial" w:cs="Arial"/>
        </w:rPr>
        <w:t>areálu nemocnice</w:t>
      </w:r>
      <w:r w:rsidR="0094497B" w:rsidRPr="002E15F1">
        <w:rPr>
          <w:rFonts w:ascii="Arial" w:hAnsi="Arial" w:cs="Arial"/>
        </w:rPr>
        <w:t xml:space="preserve">) </w:t>
      </w:r>
      <w:r w:rsidR="00900CF6" w:rsidRPr="002E15F1">
        <w:rPr>
          <w:rFonts w:ascii="Arial" w:hAnsi="Arial" w:cs="Arial"/>
        </w:rPr>
        <w:t>v</w:t>
      </w:r>
      <w:r w:rsidR="0021201C">
        <w:rPr>
          <w:rFonts w:ascii="Arial" w:hAnsi="Arial" w:cs="Arial"/>
        </w:rPr>
        <w:t> </w:t>
      </w:r>
      <w:r w:rsidR="00900CF6" w:rsidRPr="002E15F1">
        <w:rPr>
          <w:rFonts w:ascii="Arial" w:hAnsi="Arial" w:cs="Arial"/>
        </w:rPr>
        <w:t>době</w:t>
      </w:r>
      <w:r w:rsidR="0021201C">
        <w:rPr>
          <w:rFonts w:ascii="Arial" w:hAnsi="Arial" w:cs="Arial"/>
        </w:rPr>
        <w:t>:</w:t>
      </w:r>
    </w:p>
    <w:p w14:paraId="2FBE684D" w14:textId="7DD95B89" w:rsidR="0021201C" w:rsidRPr="000C2539" w:rsidRDefault="0021201C" w:rsidP="000C2539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 w:rsidRPr="000C2539">
        <w:rPr>
          <w:rFonts w:ascii="Arial" w:hAnsi="Arial" w:cs="Arial"/>
        </w:rPr>
        <w:t xml:space="preserve">Od 6:00 do 22:00 hod.  i déle pokud nebude </w:t>
      </w:r>
      <w:r w:rsidR="005F6011">
        <w:rPr>
          <w:rFonts w:ascii="Arial" w:hAnsi="Arial" w:cs="Arial"/>
        </w:rPr>
        <w:t xml:space="preserve">prováděnou </w:t>
      </w:r>
      <w:r w:rsidRPr="000C2539">
        <w:rPr>
          <w:rFonts w:ascii="Arial" w:hAnsi="Arial" w:cs="Arial"/>
        </w:rPr>
        <w:t>stavební činností nijak rušen provoz v sousedním lůžkovém pavilonu</w:t>
      </w:r>
      <w:r w:rsidR="000C2539">
        <w:rPr>
          <w:rFonts w:ascii="Arial" w:hAnsi="Arial" w:cs="Arial"/>
        </w:rPr>
        <w:t>.</w:t>
      </w:r>
      <w:r w:rsidRPr="000C2539">
        <w:rPr>
          <w:rFonts w:ascii="Arial" w:hAnsi="Arial" w:cs="Arial"/>
        </w:rPr>
        <w:t xml:space="preserve"> Tento čas je stanoven pouze pro   ETAP</w:t>
      </w:r>
      <w:r w:rsidR="000C2539" w:rsidRPr="000C2539">
        <w:rPr>
          <w:rFonts w:ascii="Arial" w:hAnsi="Arial" w:cs="Arial"/>
        </w:rPr>
        <w:t>U</w:t>
      </w:r>
      <w:r w:rsidRPr="000C2539">
        <w:rPr>
          <w:rFonts w:ascii="Arial" w:hAnsi="Arial" w:cs="Arial"/>
        </w:rPr>
        <w:t xml:space="preserve"> 1 – Stavební úpravy ARO, zřízení sloučené JIP – 1</w:t>
      </w:r>
      <w:r w:rsidR="004C4312">
        <w:rPr>
          <w:rFonts w:ascii="Arial" w:hAnsi="Arial" w:cs="Arial"/>
        </w:rPr>
        <w:t>.</w:t>
      </w:r>
      <w:r w:rsidRPr="000C2539">
        <w:rPr>
          <w:rFonts w:ascii="Arial" w:hAnsi="Arial" w:cs="Arial"/>
        </w:rPr>
        <w:t xml:space="preserve"> část</w:t>
      </w:r>
      <w:r w:rsidR="004C4312">
        <w:rPr>
          <w:rFonts w:ascii="Arial" w:hAnsi="Arial" w:cs="Arial"/>
        </w:rPr>
        <w:t>.</w:t>
      </w:r>
      <w:r w:rsidRPr="000C2539">
        <w:rPr>
          <w:rFonts w:ascii="Arial" w:hAnsi="Arial" w:cs="Arial"/>
        </w:rPr>
        <w:t xml:space="preserve"> </w:t>
      </w:r>
    </w:p>
    <w:p w14:paraId="54CC0897" w14:textId="6FCF4782" w:rsidR="002E0F20" w:rsidRDefault="0021201C" w:rsidP="002E1F11">
      <w:pPr>
        <w:pStyle w:val="Odstavecseseznamem"/>
        <w:numPr>
          <w:ilvl w:val="0"/>
          <w:numId w:val="9"/>
        </w:numPr>
        <w:spacing w:after="60"/>
        <w:rPr>
          <w:rFonts w:ascii="Arial" w:hAnsi="Arial" w:cs="Arial"/>
        </w:rPr>
      </w:pPr>
      <w:r w:rsidRPr="000C2539">
        <w:rPr>
          <w:rFonts w:ascii="Arial" w:hAnsi="Arial" w:cs="Arial"/>
        </w:rPr>
        <w:t>Od 7:00 do 18:00 hod.  Tento čas je stanoven pro   ETAP</w:t>
      </w:r>
      <w:r w:rsidR="000C2539" w:rsidRPr="000C2539">
        <w:rPr>
          <w:rFonts w:ascii="Arial" w:hAnsi="Arial" w:cs="Arial"/>
        </w:rPr>
        <w:t xml:space="preserve">U </w:t>
      </w:r>
      <w:r w:rsidRPr="000C2539">
        <w:rPr>
          <w:rFonts w:ascii="Arial" w:hAnsi="Arial" w:cs="Arial"/>
        </w:rPr>
        <w:t xml:space="preserve"> 0</w:t>
      </w:r>
      <w:r w:rsidR="000C2539" w:rsidRPr="000C2539">
        <w:rPr>
          <w:rFonts w:ascii="Arial" w:hAnsi="Arial" w:cs="Arial"/>
        </w:rPr>
        <w:t xml:space="preserve"> - přípravné práce</w:t>
      </w:r>
      <w:r w:rsidR="000C2539">
        <w:rPr>
          <w:rFonts w:ascii="Arial" w:hAnsi="Arial" w:cs="Arial"/>
        </w:rPr>
        <w:t>,</w:t>
      </w:r>
      <w:r w:rsidR="000C2539" w:rsidRPr="000C2539">
        <w:rPr>
          <w:rFonts w:ascii="Arial" w:hAnsi="Arial" w:cs="Arial"/>
        </w:rPr>
        <w:t xml:space="preserve"> ověření tras vybraných profesí, stavební práce v lůžkovém pavilonu a ETAPU 2</w:t>
      </w:r>
      <w:r w:rsidRPr="000C2539">
        <w:rPr>
          <w:rFonts w:ascii="Arial" w:hAnsi="Arial" w:cs="Arial"/>
        </w:rPr>
        <w:t xml:space="preserve"> – zřízení sloučené JIP – </w:t>
      </w:r>
      <w:r w:rsidR="000C2539" w:rsidRPr="000C2539">
        <w:rPr>
          <w:rFonts w:ascii="Arial" w:hAnsi="Arial" w:cs="Arial"/>
        </w:rPr>
        <w:t>2</w:t>
      </w:r>
      <w:r w:rsidR="004C4312">
        <w:rPr>
          <w:rFonts w:ascii="Arial" w:hAnsi="Arial" w:cs="Arial"/>
        </w:rPr>
        <w:t>.</w:t>
      </w:r>
      <w:r w:rsidRPr="000C2539">
        <w:rPr>
          <w:rFonts w:ascii="Arial" w:hAnsi="Arial" w:cs="Arial"/>
        </w:rPr>
        <w:t xml:space="preserve"> část</w:t>
      </w:r>
    </w:p>
    <w:p w14:paraId="42E01A52" w14:textId="410C9AF7" w:rsidR="000C2539" w:rsidRDefault="000C2539" w:rsidP="002E1F11">
      <w:pPr>
        <w:pStyle w:val="Odstavecseseznamem"/>
        <w:numPr>
          <w:ilvl w:val="0"/>
          <w:numId w:val="1"/>
        </w:numPr>
        <w:spacing w:after="60"/>
        <w:rPr>
          <w:rFonts w:ascii="Arial" w:hAnsi="Arial" w:cs="Arial"/>
        </w:rPr>
      </w:pPr>
      <w:r w:rsidRPr="002E0F20">
        <w:rPr>
          <w:rFonts w:ascii="Arial" w:hAnsi="Arial" w:cs="Arial"/>
        </w:rPr>
        <w:t xml:space="preserve">Provádění stavebních prací v jiné době je možné </w:t>
      </w:r>
      <w:r w:rsidR="001F6A85">
        <w:rPr>
          <w:rFonts w:ascii="Arial" w:hAnsi="Arial" w:cs="Arial"/>
        </w:rPr>
        <w:t xml:space="preserve">pouze </w:t>
      </w:r>
      <w:r w:rsidRPr="002E0F20">
        <w:rPr>
          <w:rFonts w:ascii="Arial" w:hAnsi="Arial" w:cs="Arial"/>
        </w:rPr>
        <w:t xml:space="preserve">po předchozím projednání s určeným zástupcem nemocnice </w:t>
      </w:r>
      <w:r w:rsidR="002E0F20" w:rsidRPr="002E0F20">
        <w:rPr>
          <w:rFonts w:ascii="Arial" w:hAnsi="Arial" w:cs="Arial"/>
        </w:rPr>
        <w:t xml:space="preserve">(investiční technik, správce, technik nemocnice, náměstek pro léčebnou péči). Je požadováno provedení </w:t>
      </w:r>
      <w:r w:rsidR="008B6C4D">
        <w:rPr>
          <w:rFonts w:ascii="Arial" w:hAnsi="Arial" w:cs="Arial"/>
        </w:rPr>
        <w:t xml:space="preserve">všech </w:t>
      </w:r>
      <w:r w:rsidR="002E0F20" w:rsidRPr="002E0F20">
        <w:rPr>
          <w:rFonts w:ascii="Arial" w:hAnsi="Arial" w:cs="Arial"/>
        </w:rPr>
        <w:t>bouracích</w:t>
      </w:r>
      <w:r w:rsidR="008B6C4D">
        <w:rPr>
          <w:rFonts w:ascii="Arial" w:hAnsi="Arial" w:cs="Arial"/>
        </w:rPr>
        <w:t xml:space="preserve">, prašných </w:t>
      </w:r>
      <w:r w:rsidR="002E0F20" w:rsidRPr="002E0F20">
        <w:rPr>
          <w:rFonts w:ascii="Arial" w:hAnsi="Arial" w:cs="Arial"/>
        </w:rPr>
        <w:t xml:space="preserve">a hlučných stavebních prací v době realizace 1. etapy.   </w:t>
      </w:r>
    </w:p>
    <w:p w14:paraId="63C2AF52" w14:textId="289ADF5A" w:rsidR="00365654" w:rsidRDefault="00365654" w:rsidP="002E1F1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rPr>
          <w:rFonts w:ascii="Arial" w:hAnsi="Arial" w:cs="Arial"/>
        </w:rPr>
      </w:pPr>
      <w:r w:rsidRPr="00365654">
        <w:rPr>
          <w:rFonts w:ascii="Arial" w:hAnsi="Arial" w:cs="Arial"/>
        </w:rPr>
        <w:t xml:space="preserve">Celá stavba je </w:t>
      </w:r>
      <w:r>
        <w:rPr>
          <w:rFonts w:ascii="Arial" w:hAnsi="Arial" w:cs="Arial"/>
        </w:rPr>
        <w:t xml:space="preserve">z provozních důvodů </w:t>
      </w:r>
      <w:r w:rsidRPr="00365654">
        <w:rPr>
          <w:rFonts w:ascii="Arial" w:hAnsi="Arial" w:cs="Arial"/>
        </w:rPr>
        <w:t xml:space="preserve">rozdělena celkem na </w:t>
      </w:r>
      <w:r>
        <w:rPr>
          <w:rFonts w:ascii="Arial" w:hAnsi="Arial" w:cs="Arial"/>
        </w:rPr>
        <w:t>3</w:t>
      </w:r>
      <w:r w:rsidRPr="00365654">
        <w:rPr>
          <w:rFonts w:ascii="Arial" w:hAnsi="Arial" w:cs="Arial"/>
        </w:rPr>
        <w:t xml:space="preserve"> etapy výstavby. Při realizaci každé etapy</w:t>
      </w:r>
      <w:r>
        <w:rPr>
          <w:rFonts w:ascii="Arial" w:hAnsi="Arial" w:cs="Arial"/>
        </w:rPr>
        <w:t xml:space="preserve"> </w:t>
      </w:r>
      <w:r w:rsidRPr="00365654">
        <w:rPr>
          <w:rFonts w:ascii="Arial" w:hAnsi="Arial" w:cs="Arial"/>
        </w:rPr>
        <w:t xml:space="preserve">výstavby je třeba brát řádný zřetel na plně funkční zabezpečení zbývajících prostor </w:t>
      </w:r>
      <w:r>
        <w:rPr>
          <w:rFonts w:ascii="Arial" w:hAnsi="Arial" w:cs="Arial"/>
        </w:rPr>
        <w:t xml:space="preserve">v </w:t>
      </w:r>
      <w:r w:rsidRPr="00365654">
        <w:rPr>
          <w:rFonts w:ascii="Arial" w:hAnsi="Arial" w:cs="Arial"/>
        </w:rPr>
        <w:t>objektu,</w:t>
      </w:r>
      <w:r>
        <w:rPr>
          <w:rFonts w:ascii="Arial" w:hAnsi="Arial" w:cs="Arial"/>
        </w:rPr>
        <w:t xml:space="preserve"> </w:t>
      </w:r>
      <w:r w:rsidRPr="00365654">
        <w:rPr>
          <w:rFonts w:ascii="Arial" w:hAnsi="Arial" w:cs="Arial"/>
        </w:rPr>
        <w:t xml:space="preserve">kde </w:t>
      </w:r>
      <w:r>
        <w:rPr>
          <w:rFonts w:ascii="Arial" w:hAnsi="Arial" w:cs="Arial"/>
        </w:rPr>
        <w:t xml:space="preserve">musí být zaručen nepřetržitý plynulý </w:t>
      </w:r>
      <w:r w:rsidR="001F6A85">
        <w:rPr>
          <w:rFonts w:ascii="Arial" w:hAnsi="Arial" w:cs="Arial"/>
        </w:rPr>
        <w:t>průběh provozu.</w:t>
      </w:r>
    </w:p>
    <w:p w14:paraId="1353B0B8" w14:textId="1EFA5C37" w:rsidR="009C4953" w:rsidRDefault="00185688" w:rsidP="002E1F11">
      <w:pPr>
        <w:pStyle w:val="Odstavecseseznamem"/>
        <w:numPr>
          <w:ilvl w:val="0"/>
          <w:numId w:val="1"/>
        </w:numPr>
        <w:spacing w:after="6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601B1B">
        <w:rPr>
          <w:rFonts w:ascii="Arial" w:hAnsi="Arial" w:cs="Arial"/>
        </w:rPr>
        <w:t>achování provozu budovy v částech, které nejsou součástí rekonstrukce</w:t>
      </w:r>
      <w:r w:rsidR="008B6C4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F6A85">
        <w:rPr>
          <w:rFonts w:ascii="Arial" w:hAnsi="Arial" w:cs="Arial"/>
        </w:rPr>
        <w:t xml:space="preserve">se týká i </w:t>
      </w:r>
      <w:r>
        <w:rPr>
          <w:rFonts w:ascii="Arial" w:hAnsi="Arial" w:cs="Arial"/>
        </w:rPr>
        <w:t>napojených instalací</w:t>
      </w:r>
      <w:r w:rsidR="00BA703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topení, </w:t>
      </w:r>
      <w:r w:rsidR="00BA7031">
        <w:rPr>
          <w:rFonts w:ascii="Arial" w:hAnsi="Arial" w:cs="Arial"/>
        </w:rPr>
        <w:t xml:space="preserve">elektřina, </w:t>
      </w:r>
      <w:r w:rsidR="001F6A85">
        <w:rPr>
          <w:rFonts w:ascii="Arial" w:hAnsi="Arial" w:cs="Arial"/>
        </w:rPr>
        <w:t xml:space="preserve">rozvody medicinálních plynů, </w:t>
      </w:r>
      <w:r w:rsidR="00BA7031">
        <w:rPr>
          <w:rFonts w:ascii="Arial" w:hAnsi="Arial" w:cs="Arial"/>
        </w:rPr>
        <w:t>voda, odpady, slaboproudé rozvody a</w:t>
      </w:r>
      <w:r w:rsidR="001F6A85">
        <w:rPr>
          <w:rFonts w:ascii="Arial" w:hAnsi="Arial" w:cs="Arial"/>
        </w:rPr>
        <w:t xml:space="preserve"> jiné</w:t>
      </w:r>
      <w:r w:rsidR="00BA7031">
        <w:rPr>
          <w:rFonts w:ascii="Arial" w:hAnsi="Arial" w:cs="Arial"/>
        </w:rPr>
        <w:t>)</w:t>
      </w:r>
      <w:r w:rsidR="00601B1B">
        <w:rPr>
          <w:rFonts w:ascii="Arial" w:hAnsi="Arial" w:cs="Arial"/>
        </w:rPr>
        <w:t>.</w:t>
      </w:r>
      <w:r w:rsidR="001F6A85">
        <w:rPr>
          <w:rFonts w:ascii="Arial" w:hAnsi="Arial" w:cs="Arial"/>
        </w:rPr>
        <w:t xml:space="preserve"> </w:t>
      </w:r>
    </w:p>
    <w:p w14:paraId="34A94985" w14:textId="027E3C07" w:rsidR="009C4953" w:rsidRPr="009C4953" w:rsidRDefault="009C4953" w:rsidP="002E1F11">
      <w:pPr>
        <w:pStyle w:val="Odstavecseseznamem"/>
        <w:numPr>
          <w:ilvl w:val="0"/>
          <w:numId w:val="1"/>
        </w:numPr>
        <w:spacing w:after="60"/>
        <w:rPr>
          <w:rFonts w:ascii="Arial" w:hAnsi="Arial" w:cs="Arial"/>
        </w:rPr>
      </w:pPr>
      <w:r w:rsidRPr="009C4953">
        <w:rPr>
          <w:rFonts w:ascii="Arial" w:hAnsi="Arial" w:cs="Arial"/>
        </w:rPr>
        <w:t>Prováděné stavební prostupy (vody, kanalizace, VZT a elektrorozvodů), mezi místem stavby a prostorem ve kterém je poskytována zdravotní péče, nebo je jinak nemocnicí využíván budou muset být zhotoveny v mimopracovní dobu. Dodavatel oznámí provozovateli min</w:t>
      </w:r>
      <w:r w:rsidR="002E1F11">
        <w:rPr>
          <w:rFonts w:ascii="Arial" w:hAnsi="Arial" w:cs="Arial"/>
        </w:rPr>
        <w:t>imálně s dvou</w:t>
      </w:r>
      <w:r w:rsidRPr="009C4953">
        <w:rPr>
          <w:rFonts w:ascii="Arial" w:hAnsi="Arial" w:cs="Arial"/>
        </w:rPr>
        <w:t xml:space="preserve">denním předstihem záměr provést takovéto práce.  Tyto práce musí být ukončeny tak, aby časově umožňovaly provedení konečného úklidu. </w:t>
      </w:r>
    </w:p>
    <w:p w14:paraId="09BE25D8" w14:textId="65E0ED56" w:rsidR="00601B1B" w:rsidRDefault="00911F3D" w:rsidP="00601B1B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Je požadováno </w:t>
      </w:r>
      <w:r w:rsidR="00601B1B">
        <w:rPr>
          <w:rFonts w:ascii="Arial" w:hAnsi="Arial" w:cs="Arial"/>
        </w:rPr>
        <w:t>zachování přístupu do částí budovy, které nejsou součástí rekonstrukce.</w:t>
      </w:r>
    </w:p>
    <w:p w14:paraId="5EBE8291" w14:textId="1E7A190B" w:rsidR="00BA7031" w:rsidRPr="002E1F11" w:rsidRDefault="00911F3D" w:rsidP="002E1F11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F11">
        <w:rPr>
          <w:rFonts w:ascii="Arial" w:hAnsi="Arial" w:cs="Arial"/>
        </w:rPr>
        <w:lastRenderedPageBreak/>
        <w:t>Je požadováno z</w:t>
      </w:r>
      <w:r w:rsidR="00BA7031" w:rsidRPr="002E1F11">
        <w:rPr>
          <w:rFonts w:ascii="Arial" w:hAnsi="Arial" w:cs="Arial"/>
        </w:rPr>
        <w:t>achování provozu výtah</w:t>
      </w:r>
      <w:r w:rsidRPr="002E1F11">
        <w:rPr>
          <w:rFonts w:ascii="Arial" w:hAnsi="Arial" w:cs="Arial"/>
        </w:rPr>
        <w:t>ů</w:t>
      </w:r>
      <w:r w:rsidR="00BA7031" w:rsidRPr="002E1F11">
        <w:rPr>
          <w:rFonts w:ascii="Arial" w:hAnsi="Arial" w:cs="Arial"/>
        </w:rPr>
        <w:t xml:space="preserve"> budovy do částí, které nejsou součástí rekonstrukce</w:t>
      </w:r>
      <w:r w:rsidRPr="002E1F11">
        <w:rPr>
          <w:rFonts w:ascii="Arial" w:hAnsi="Arial" w:cs="Arial"/>
        </w:rPr>
        <w:t xml:space="preserve"> (podrobněji viz popis prací a etapového rozdělení)</w:t>
      </w:r>
      <w:r w:rsidR="00BA7031" w:rsidRPr="002E1F11">
        <w:rPr>
          <w:rFonts w:ascii="Arial" w:hAnsi="Arial" w:cs="Arial"/>
        </w:rPr>
        <w:t>.</w:t>
      </w:r>
    </w:p>
    <w:p w14:paraId="4DA3F03B" w14:textId="701ADAEB" w:rsidR="00601B1B" w:rsidRPr="002E1F11" w:rsidRDefault="00911F3D" w:rsidP="002E1F11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F11">
        <w:rPr>
          <w:rFonts w:ascii="Arial" w:hAnsi="Arial" w:cs="Arial"/>
        </w:rPr>
        <w:t>B</w:t>
      </w:r>
      <w:r w:rsidR="00BA7031" w:rsidRPr="002E1F11">
        <w:rPr>
          <w:rFonts w:ascii="Arial" w:hAnsi="Arial" w:cs="Arial"/>
        </w:rPr>
        <w:t xml:space="preserve">udova je po provedení zateplení </w:t>
      </w:r>
      <w:r w:rsidRPr="002E1F11">
        <w:rPr>
          <w:rFonts w:ascii="Arial" w:hAnsi="Arial" w:cs="Arial"/>
        </w:rPr>
        <w:t xml:space="preserve">s obdobím </w:t>
      </w:r>
      <w:r w:rsidR="00BA7031" w:rsidRPr="002E1F11">
        <w:rPr>
          <w:rFonts w:ascii="Arial" w:hAnsi="Arial" w:cs="Arial"/>
        </w:rPr>
        <w:t>udržitelnosti projektu a to do 10/20</w:t>
      </w:r>
      <w:r w:rsidRPr="002E1F11">
        <w:rPr>
          <w:rFonts w:ascii="Arial" w:hAnsi="Arial" w:cs="Arial"/>
        </w:rPr>
        <w:t>21</w:t>
      </w:r>
      <w:r w:rsidR="00BA7031" w:rsidRPr="002E1F11">
        <w:rPr>
          <w:rFonts w:ascii="Arial" w:hAnsi="Arial" w:cs="Arial"/>
        </w:rPr>
        <w:t>.</w:t>
      </w:r>
      <w:r w:rsidR="00C310FB" w:rsidRPr="002E1F11">
        <w:rPr>
          <w:rFonts w:ascii="Arial" w:hAnsi="Arial" w:cs="Arial"/>
        </w:rPr>
        <w:t xml:space="preserve"> </w:t>
      </w:r>
    </w:p>
    <w:p w14:paraId="0B7896FB" w14:textId="77777777" w:rsidR="007D0C6A" w:rsidRPr="002E1F11" w:rsidRDefault="00911F3D" w:rsidP="002E1F11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F11">
        <w:rPr>
          <w:rFonts w:ascii="Arial" w:hAnsi="Arial" w:cs="Arial"/>
        </w:rPr>
        <w:t xml:space="preserve">Vybavení a instalované předměty jsou majetkem </w:t>
      </w:r>
      <w:r w:rsidR="004E0594" w:rsidRPr="002E1F11">
        <w:rPr>
          <w:rFonts w:ascii="Arial" w:hAnsi="Arial" w:cs="Arial"/>
        </w:rPr>
        <w:t>nemocnice (</w:t>
      </w:r>
      <w:r w:rsidR="005F6011" w:rsidRPr="002E1F11">
        <w:rPr>
          <w:rFonts w:ascii="Arial" w:hAnsi="Arial" w:cs="Arial"/>
        </w:rPr>
        <w:t xml:space="preserve">telefony, </w:t>
      </w:r>
      <w:r w:rsidR="004E0594" w:rsidRPr="002E1F11">
        <w:rPr>
          <w:rFonts w:ascii="Arial" w:hAnsi="Arial" w:cs="Arial"/>
        </w:rPr>
        <w:t>aktivní prvky ICT, značení, umyvadla, radiátory, nábytek, rampy, regulátory, medicinální vývody</w:t>
      </w:r>
      <w:r w:rsidR="006C4A6B" w:rsidRPr="002E1F11">
        <w:rPr>
          <w:rFonts w:ascii="Arial" w:hAnsi="Arial" w:cs="Arial"/>
        </w:rPr>
        <w:t xml:space="preserve">, </w:t>
      </w:r>
      <w:proofErr w:type="spellStart"/>
      <w:r w:rsidR="006C4A6B" w:rsidRPr="002E1F11">
        <w:rPr>
          <w:rFonts w:ascii="Arial" w:hAnsi="Arial" w:cs="Arial"/>
        </w:rPr>
        <w:t>výústky</w:t>
      </w:r>
      <w:proofErr w:type="spellEnd"/>
      <w:r w:rsidR="006C4A6B" w:rsidRPr="002E1F11">
        <w:rPr>
          <w:rFonts w:ascii="Arial" w:hAnsi="Arial" w:cs="Arial"/>
        </w:rPr>
        <w:t xml:space="preserve"> VZT, stropní kazety</w:t>
      </w:r>
      <w:r w:rsidR="004E0594" w:rsidRPr="002E1F11">
        <w:rPr>
          <w:rFonts w:ascii="Arial" w:hAnsi="Arial" w:cs="Arial"/>
        </w:rPr>
        <w:t xml:space="preserve"> a jiné</w:t>
      </w:r>
      <w:r w:rsidR="005F6011" w:rsidRPr="002E1F11">
        <w:rPr>
          <w:rFonts w:ascii="Arial" w:hAnsi="Arial" w:cs="Arial"/>
        </w:rPr>
        <w:t xml:space="preserve">) </w:t>
      </w:r>
      <w:r w:rsidRPr="002E1F11">
        <w:rPr>
          <w:rFonts w:ascii="Arial" w:hAnsi="Arial" w:cs="Arial"/>
        </w:rPr>
        <w:t>mohou být demontovány a</w:t>
      </w:r>
      <w:r w:rsidR="005F6011" w:rsidRPr="002E1F11">
        <w:rPr>
          <w:rFonts w:ascii="Arial" w:hAnsi="Arial" w:cs="Arial"/>
        </w:rPr>
        <w:t xml:space="preserve"> odváženy pouze se souhlasem zástupce nemocnice (správce, zaměstnanci evidence majetku)</w:t>
      </w:r>
    </w:p>
    <w:p w14:paraId="0286F326" w14:textId="2C44D27B" w:rsidR="007D0C6A" w:rsidRPr="002E1F11" w:rsidRDefault="00852908" w:rsidP="002E1F11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F11">
        <w:rPr>
          <w:rFonts w:ascii="Arial" w:hAnsi="Arial" w:cs="Arial"/>
        </w:rPr>
        <w:t xml:space="preserve">Zhotovitel zodpovídá za seznámení všech svých zaměstnanců a zaměstnanců svých </w:t>
      </w:r>
      <w:r w:rsidRPr="002E1F11">
        <w:rPr>
          <w:rFonts w:ascii="Arial" w:hAnsi="Arial" w:cs="Arial"/>
          <w:color w:val="000000"/>
        </w:rPr>
        <w:t xml:space="preserve">poddodavatelů s bezpečnostními požadavky a opatřeními stanovenými ve směrnicích nemocnice a </w:t>
      </w:r>
      <w:r w:rsidR="007D0C6A" w:rsidRPr="002E1F11">
        <w:rPr>
          <w:rFonts w:ascii="Arial" w:hAnsi="Arial" w:cs="Arial"/>
        </w:rPr>
        <w:t>dohodě o vzájemné informovanosti o rizicích a přijatých opatřeních k ochraně před jejich působením pro zaměstnavatele externích firem a pro osoby zdržující se s vědomím NPK na pracovištích.</w:t>
      </w:r>
    </w:p>
    <w:p w14:paraId="3B0FCF32" w14:textId="77777777" w:rsidR="007D0C6A" w:rsidRPr="002E1F11" w:rsidRDefault="007D0C6A" w:rsidP="002E1F11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 w:rsidRPr="002E1F11">
        <w:rPr>
          <w:rFonts w:ascii="Arial" w:hAnsi="Arial" w:cs="Arial"/>
        </w:rPr>
        <w:t xml:space="preserve">Úklid, zajištění přístupu pro pacienty, zaměstnance a imobilní pacienty – prostor v okolí objektu nesmí být znečištěn a stavební činnost nesmí bránit přístupu imobilních i ostatních pacientů. Parkovaná auta, stavební buňky a skladovaný materiál musí být v určených prostorech. </w:t>
      </w:r>
    </w:p>
    <w:p w14:paraId="37978632" w14:textId="10D7C89F" w:rsidR="007D0C6A" w:rsidRPr="002E1F11" w:rsidRDefault="007D0C6A" w:rsidP="002E1F11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 w:rsidRPr="002E1F11">
        <w:rPr>
          <w:rFonts w:ascii="Arial" w:hAnsi="Arial" w:cs="Arial"/>
        </w:rPr>
        <w:t xml:space="preserve">Kanalizace </w:t>
      </w:r>
      <w:r w:rsidR="008B6C4D" w:rsidRPr="002E1F11">
        <w:rPr>
          <w:rFonts w:ascii="Arial" w:hAnsi="Arial" w:cs="Arial"/>
        </w:rPr>
        <w:t xml:space="preserve">a </w:t>
      </w:r>
      <w:r w:rsidRPr="002E1F11">
        <w:rPr>
          <w:rFonts w:ascii="Arial" w:hAnsi="Arial" w:cs="Arial"/>
        </w:rPr>
        <w:t>rozvody vody – vzhledem k provozu v I. NP, III. NP., IV. NP musí být přepojována tak, aby nedocházelo k dlouhodobým odstávkám.</w:t>
      </w:r>
    </w:p>
    <w:p w14:paraId="3238F267" w14:textId="29B82C84" w:rsidR="007D0C6A" w:rsidRPr="002E1F11" w:rsidRDefault="007D0C6A" w:rsidP="002E1F11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 w:rsidRPr="002E1F11">
        <w:rPr>
          <w:rFonts w:ascii="Arial" w:hAnsi="Arial" w:cs="Arial"/>
        </w:rPr>
        <w:t xml:space="preserve">Slaboproudé rozvody – </w:t>
      </w:r>
      <w:r w:rsidR="009C4953" w:rsidRPr="002E1F11">
        <w:rPr>
          <w:rFonts w:ascii="Arial" w:hAnsi="Arial" w:cs="Arial"/>
        </w:rPr>
        <w:t>n</w:t>
      </w:r>
      <w:r w:rsidRPr="002E1F11">
        <w:rPr>
          <w:rFonts w:ascii="Arial" w:hAnsi="Arial" w:cs="Arial"/>
        </w:rPr>
        <w:t xml:space="preserve">esmí dojít k porušení přívodních optických kabelů. Je nutná zvýšená opatrnost při provádění </w:t>
      </w:r>
      <w:r w:rsidR="009C4953" w:rsidRPr="002E1F11">
        <w:rPr>
          <w:rFonts w:ascii="Arial" w:hAnsi="Arial" w:cs="Arial"/>
        </w:rPr>
        <w:t xml:space="preserve">bouracích a </w:t>
      </w:r>
      <w:r w:rsidRPr="002E1F11">
        <w:rPr>
          <w:rFonts w:ascii="Arial" w:hAnsi="Arial" w:cs="Arial"/>
        </w:rPr>
        <w:t>výkopových prací</w:t>
      </w:r>
      <w:r w:rsidR="009C4953" w:rsidRPr="002E1F11">
        <w:rPr>
          <w:rFonts w:ascii="Arial" w:hAnsi="Arial" w:cs="Arial"/>
        </w:rPr>
        <w:t>.</w:t>
      </w:r>
      <w:r w:rsidRPr="002E1F11">
        <w:rPr>
          <w:rFonts w:ascii="Arial" w:hAnsi="Arial" w:cs="Arial"/>
        </w:rPr>
        <w:t xml:space="preserve"> </w:t>
      </w:r>
    </w:p>
    <w:p w14:paraId="516E5B3C" w14:textId="1973F8FF" w:rsidR="007D0C6A" w:rsidRPr="002E1F11" w:rsidRDefault="007D0C6A" w:rsidP="009E273A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2E1F11">
        <w:rPr>
          <w:rFonts w:ascii="Arial" w:hAnsi="Arial" w:cs="Arial"/>
        </w:rPr>
        <w:t>Topení a provoz předávací stanice – musí být zajištěna dodávka tepla a teplé vody pro provoz v I. NP, III. NP, IV. NP.</w:t>
      </w:r>
    </w:p>
    <w:p w14:paraId="6FB998E4" w14:textId="43D08A7B" w:rsidR="007D0C6A" w:rsidRPr="009E273A" w:rsidRDefault="007D0C6A" w:rsidP="009E273A">
      <w:pPr>
        <w:pStyle w:val="Bezmezer"/>
        <w:numPr>
          <w:ilvl w:val="0"/>
          <w:numId w:val="1"/>
        </w:numPr>
        <w:spacing w:after="60" w:line="276" w:lineRule="auto"/>
        <w:jc w:val="both"/>
        <w:rPr>
          <w:rFonts w:ascii="Arial" w:hAnsi="Arial" w:cs="Arial"/>
        </w:rPr>
      </w:pPr>
      <w:r w:rsidRPr="002E1F11">
        <w:rPr>
          <w:rFonts w:ascii="Arial" w:hAnsi="Arial" w:cs="Arial"/>
        </w:rPr>
        <w:t>Za uklizený prostor je považován prostor z</w:t>
      </w:r>
      <w:r w:rsidR="008B6C4D" w:rsidRPr="002E1F11">
        <w:rPr>
          <w:rFonts w:ascii="Arial" w:hAnsi="Arial" w:cs="Arial"/>
        </w:rPr>
        <w:t>c</w:t>
      </w:r>
      <w:r w:rsidRPr="002E1F11">
        <w:rPr>
          <w:rFonts w:ascii="Arial" w:hAnsi="Arial" w:cs="Arial"/>
        </w:rPr>
        <w:t xml:space="preserve">ela zbavený suti, stavebních dílů a prachu, vytřený a urovnaný tak, aby byla umožněna činnost provozovatele i bezpečný pohyb pacientů.  </w:t>
      </w:r>
    </w:p>
    <w:p w14:paraId="1D80C9E6" w14:textId="21F160E8" w:rsidR="007D0C6A" w:rsidRPr="009E273A" w:rsidRDefault="007D0C6A" w:rsidP="009E273A">
      <w:pPr>
        <w:pStyle w:val="Bezmezer"/>
        <w:numPr>
          <w:ilvl w:val="0"/>
          <w:numId w:val="1"/>
        </w:numPr>
        <w:spacing w:after="60" w:line="276" w:lineRule="auto"/>
        <w:jc w:val="both"/>
        <w:rPr>
          <w:rFonts w:ascii="Arial" w:hAnsi="Arial" w:cs="Arial"/>
        </w:rPr>
      </w:pPr>
      <w:r w:rsidRPr="002E1F11">
        <w:rPr>
          <w:rFonts w:ascii="Arial" w:hAnsi="Arial" w:cs="Arial"/>
        </w:rPr>
        <w:t>Veškeré stavební práce budou prováděny tak, aby nedošlo k poškození nových podlahových krytin na schodištích, chodbách a v již rekonstruovaných částech. Stav krytin bude prokazatelně zaznamenán před zahájením a následně vyhodnocen po ukončení stavby. Nutné opravy a případná poškození budou nahrazen</w:t>
      </w:r>
      <w:r w:rsidR="008B6C4D" w:rsidRPr="002E1F11">
        <w:rPr>
          <w:rFonts w:ascii="Arial" w:hAnsi="Arial" w:cs="Arial"/>
        </w:rPr>
        <w:t>y</w:t>
      </w:r>
      <w:r w:rsidRPr="002E1F11">
        <w:rPr>
          <w:rFonts w:ascii="Arial" w:hAnsi="Arial" w:cs="Arial"/>
        </w:rPr>
        <w:t xml:space="preserve"> naprosto shodným materiálem na náklady zhotovitele stavby. </w:t>
      </w:r>
    </w:p>
    <w:p w14:paraId="70CE4AED" w14:textId="535F883A" w:rsidR="007D0C6A" w:rsidRPr="002E1F11" w:rsidRDefault="007D0C6A" w:rsidP="009E273A">
      <w:pPr>
        <w:pStyle w:val="Bezmezer"/>
        <w:numPr>
          <w:ilvl w:val="0"/>
          <w:numId w:val="1"/>
        </w:numPr>
        <w:spacing w:after="60" w:line="276" w:lineRule="auto"/>
        <w:jc w:val="both"/>
        <w:rPr>
          <w:rFonts w:ascii="Arial" w:hAnsi="Arial" w:cs="Arial"/>
        </w:rPr>
      </w:pPr>
      <w:r w:rsidRPr="002E1F11">
        <w:rPr>
          <w:rFonts w:ascii="Arial" w:hAnsi="Arial" w:cs="Arial"/>
        </w:rPr>
        <w:t>Veškeré stavební práce budou prováděny tak, aby nedošlo k poškození již rekonstruovaných hygienických zařízení a vyměněných dveří. Stav těchto místností a dveřní bude prokazatelně zaznamenán před zahájením a následně vyhodnocen po ukončení stavby. Nutné opravy a případná poškození, které budou zaviněny stavební činností, budou odstraněny na náklady zhotovitele stavby.</w:t>
      </w:r>
    </w:p>
    <w:p w14:paraId="12FA01E6" w14:textId="6D8A76F5" w:rsidR="00FB7EAD" w:rsidRPr="002E1F11" w:rsidRDefault="00FB7EAD" w:rsidP="009E273A">
      <w:pPr>
        <w:pStyle w:val="Bezmezer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E1F11">
        <w:rPr>
          <w:rFonts w:ascii="Arial" w:hAnsi="Arial" w:cs="Arial"/>
        </w:rPr>
        <w:t>Vzniklý odpad bude shromažďován pouze v místech odsouhlasených provozovatelem a dodavatelem bude zajištěna jeho pravidelná likvidace</w:t>
      </w:r>
    </w:p>
    <w:p w14:paraId="351D6627" w14:textId="77777777" w:rsidR="007D0C6A" w:rsidRDefault="007D0C6A" w:rsidP="00B4452D">
      <w:pPr>
        <w:pStyle w:val="Bezmezer"/>
        <w:ind w:left="360"/>
        <w:jc w:val="both"/>
      </w:pPr>
    </w:p>
    <w:p w14:paraId="12B0BBBF" w14:textId="77777777" w:rsidR="009C4953" w:rsidRDefault="009C4953" w:rsidP="009C4953">
      <w:pPr>
        <w:pStyle w:val="Bezmezer"/>
        <w:jc w:val="both"/>
      </w:pPr>
    </w:p>
    <w:p w14:paraId="2B8F3903" w14:textId="603C80B8" w:rsidR="00B1050D" w:rsidRPr="009E273A" w:rsidRDefault="009E273A" w:rsidP="00FE72CE">
      <w:pPr>
        <w:spacing w:after="120"/>
        <w:rPr>
          <w:rFonts w:ascii="Arial" w:hAnsi="Arial" w:cs="Arial"/>
          <w:b/>
          <w:sz w:val="28"/>
          <w:szCs w:val="28"/>
        </w:rPr>
      </w:pPr>
      <w:r w:rsidRPr="009E273A">
        <w:rPr>
          <w:rFonts w:ascii="Arial" w:hAnsi="Arial" w:cs="Arial"/>
          <w:b/>
          <w:sz w:val="28"/>
          <w:szCs w:val="28"/>
        </w:rPr>
        <w:t>N</w:t>
      </w:r>
      <w:r w:rsidR="009C4953" w:rsidRPr="009E273A">
        <w:rPr>
          <w:rFonts w:ascii="Arial" w:hAnsi="Arial" w:cs="Arial"/>
          <w:b/>
          <w:sz w:val="28"/>
          <w:szCs w:val="28"/>
        </w:rPr>
        <w:t>ávrh etapového postupu průběhu stavby - p</w:t>
      </w:r>
      <w:r w:rsidR="00B1050D" w:rsidRPr="009E273A">
        <w:rPr>
          <w:rFonts w:ascii="Arial" w:hAnsi="Arial" w:cs="Arial"/>
          <w:b/>
          <w:sz w:val="28"/>
          <w:szCs w:val="28"/>
        </w:rPr>
        <w:t xml:space="preserve">opis prací a </w:t>
      </w:r>
      <w:r w:rsidRPr="009E273A">
        <w:rPr>
          <w:rFonts w:ascii="Arial" w:hAnsi="Arial" w:cs="Arial"/>
          <w:b/>
          <w:sz w:val="28"/>
          <w:szCs w:val="28"/>
        </w:rPr>
        <w:t xml:space="preserve">etapového rozdělení viz </w:t>
      </w:r>
      <w:proofErr w:type="gramStart"/>
      <w:r w:rsidRPr="009E273A">
        <w:rPr>
          <w:rFonts w:ascii="Arial" w:hAnsi="Arial" w:cs="Arial"/>
          <w:b/>
          <w:sz w:val="28"/>
          <w:szCs w:val="28"/>
        </w:rPr>
        <w:t>D1.01.1</w:t>
      </w:r>
      <w:proofErr w:type="gramEnd"/>
      <w:r w:rsidRPr="009E273A">
        <w:rPr>
          <w:rFonts w:ascii="Arial" w:hAnsi="Arial" w:cs="Arial"/>
          <w:b/>
          <w:sz w:val="28"/>
          <w:szCs w:val="28"/>
        </w:rPr>
        <w:t xml:space="preserve">-01 TECHNICKÁ ZPRÁVA; </w:t>
      </w:r>
      <w:proofErr w:type="gramStart"/>
      <w:r w:rsidRPr="009E273A">
        <w:rPr>
          <w:rFonts w:ascii="Arial" w:hAnsi="Arial" w:cs="Arial"/>
          <w:b/>
          <w:sz w:val="28"/>
          <w:szCs w:val="28"/>
        </w:rPr>
        <w:t>D1.01.1</w:t>
      </w:r>
      <w:proofErr w:type="gramEnd"/>
      <w:r w:rsidRPr="009E273A">
        <w:rPr>
          <w:rFonts w:ascii="Arial" w:hAnsi="Arial" w:cs="Arial"/>
          <w:b/>
          <w:sz w:val="28"/>
          <w:szCs w:val="28"/>
        </w:rPr>
        <w:t xml:space="preserve"> Architektonicko-stavební řešení</w:t>
      </w:r>
    </w:p>
    <w:p w14:paraId="2F78256B" w14:textId="0DBADCA4" w:rsidR="009C4953" w:rsidRDefault="009E273A" w:rsidP="009E273A">
      <w:pPr>
        <w:pStyle w:val="Normlnods1"/>
        <w:ind w:left="0" w:firstLine="0"/>
        <w:jc w:val="left"/>
        <w:rPr>
          <w:b/>
          <w:bCs/>
          <w:snapToGrid w:val="0"/>
          <w:highlight w:val="lightGray"/>
        </w:rPr>
      </w:pPr>
      <w:r>
        <w:rPr>
          <w:b/>
          <w:bCs/>
          <w:snapToGrid w:val="0"/>
          <w:highlight w:val="lightGray"/>
        </w:rPr>
        <w:t>_______________________________________________________________________________________</w:t>
      </w:r>
    </w:p>
    <w:p w14:paraId="5073CED3" w14:textId="77777777" w:rsidR="009C4953" w:rsidRDefault="009C4953" w:rsidP="009C4953">
      <w:pPr>
        <w:pStyle w:val="Normlnods1"/>
        <w:ind w:left="360" w:firstLine="0"/>
        <w:jc w:val="left"/>
        <w:rPr>
          <w:b/>
          <w:bCs/>
          <w:snapToGrid w:val="0"/>
          <w:highlight w:val="lightGray"/>
        </w:rPr>
      </w:pPr>
    </w:p>
    <w:p w14:paraId="4FDB6A8C" w14:textId="137AB974" w:rsidR="00FE72CE" w:rsidRPr="009E273A" w:rsidRDefault="00B1050D" w:rsidP="00FE72CE">
      <w:pPr>
        <w:spacing w:after="120"/>
        <w:rPr>
          <w:rFonts w:ascii="Arial" w:hAnsi="Arial" w:cs="Arial"/>
          <w:b/>
          <w:sz w:val="24"/>
          <w:szCs w:val="24"/>
        </w:rPr>
      </w:pPr>
      <w:r w:rsidRPr="009E273A">
        <w:rPr>
          <w:rFonts w:ascii="Arial" w:hAnsi="Arial" w:cs="Arial"/>
          <w:b/>
          <w:sz w:val="24"/>
          <w:szCs w:val="24"/>
        </w:rPr>
        <w:t>ETAPA 0 – Přípravné práce</w:t>
      </w:r>
      <w:r w:rsidR="009E273A" w:rsidRPr="009E273A">
        <w:rPr>
          <w:rFonts w:ascii="Arial" w:hAnsi="Arial" w:cs="Arial"/>
          <w:b/>
          <w:sz w:val="24"/>
          <w:szCs w:val="24"/>
        </w:rPr>
        <w:t>,</w:t>
      </w:r>
      <w:r w:rsidRPr="009E273A">
        <w:rPr>
          <w:rFonts w:ascii="Arial" w:hAnsi="Arial" w:cs="Arial"/>
          <w:b/>
          <w:sz w:val="24"/>
          <w:szCs w:val="24"/>
        </w:rPr>
        <w:t xml:space="preserve"> ověření tras vybraných profesí</w:t>
      </w:r>
      <w:r w:rsidR="00FE72CE" w:rsidRPr="009E273A">
        <w:rPr>
          <w:rFonts w:ascii="Arial" w:hAnsi="Arial" w:cs="Arial"/>
          <w:b/>
          <w:sz w:val="24"/>
          <w:szCs w:val="24"/>
        </w:rPr>
        <w:t>, rekon</w:t>
      </w:r>
      <w:r w:rsidR="009E273A" w:rsidRPr="009E273A">
        <w:rPr>
          <w:rFonts w:ascii="Arial" w:hAnsi="Arial" w:cs="Arial"/>
          <w:b/>
          <w:sz w:val="24"/>
          <w:szCs w:val="24"/>
        </w:rPr>
        <w:t>strukce pokojů v lůžkovém pavilonu</w:t>
      </w:r>
      <w:r w:rsidR="00FE72CE" w:rsidRPr="009E273A">
        <w:rPr>
          <w:rFonts w:ascii="Arial" w:hAnsi="Arial" w:cs="Arial"/>
          <w:b/>
          <w:sz w:val="24"/>
          <w:szCs w:val="24"/>
        </w:rPr>
        <w:t xml:space="preserve"> objektu B</w:t>
      </w:r>
      <w:r w:rsidRPr="009E273A">
        <w:rPr>
          <w:rFonts w:ascii="Arial" w:hAnsi="Arial" w:cs="Arial"/>
          <w:b/>
          <w:sz w:val="24"/>
          <w:szCs w:val="24"/>
        </w:rPr>
        <w:t>.</w:t>
      </w:r>
    </w:p>
    <w:p w14:paraId="5112EEB8" w14:textId="601593F4" w:rsidR="00B1050D" w:rsidRPr="009E273A" w:rsidRDefault="00B1050D" w:rsidP="005E796C">
      <w:pPr>
        <w:spacing w:after="240"/>
        <w:rPr>
          <w:rFonts w:ascii="Arial" w:hAnsi="Arial" w:cs="Arial"/>
          <w:b/>
        </w:rPr>
      </w:pPr>
      <w:r w:rsidRPr="009E273A">
        <w:rPr>
          <w:rFonts w:ascii="Arial" w:hAnsi="Arial" w:cs="Arial"/>
          <w:b/>
        </w:rPr>
        <w:t>Předpokládaná dé</w:t>
      </w:r>
      <w:r w:rsidR="009E273A" w:rsidRPr="009E273A">
        <w:rPr>
          <w:rFonts w:ascii="Arial" w:hAnsi="Arial" w:cs="Arial"/>
          <w:b/>
        </w:rPr>
        <w:t xml:space="preserve">lka trvání této etapy je </w:t>
      </w:r>
      <w:r w:rsidRPr="009E273A">
        <w:rPr>
          <w:rFonts w:ascii="Arial" w:hAnsi="Arial" w:cs="Arial"/>
          <w:b/>
        </w:rPr>
        <w:t>5 týdnů</w:t>
      </w:r>
    </w:p>
    <w:p w14:paraId="5E5CF51D" w14:textId="77777777" w:rsidR="00B1050D" w:rsidRPr="009E273A" w:rsidRDefault="00B1050D" w:rsidP="00FE72CE">
      <w:pPr>
        <w:pStyle w:val="Normlnods1"/>
        <w:ind w:left="0" w:firstLine="0"/>
        <w:rPr>
          <w:rFonts w:ascii="Arial" w:hAnsi="Arial" w:cs="Arial"/>
          <w:b/>
          <w:bCs/>
          <w:snapToGrid w:val="0"/>
          <w:sz w:val="22"/>
          <w:szCs w:val="22"/>
        </w:rPr>
      </w:pPr>
      <w:r w:rsidRPr="009E273A">
        <w:rPr>
          <w:rFonts w:ascii="Arial" w:hAnsi="Arial" w:cs="Arial"/>
          <w:b/>
          <w:bCs/>
          <w:snapToGrid w:val="0"/>
          <w:sz w:val="22"/>
          <w:szCs w:val="22"/>
        </w:rPr>
        <w:t>Popis postupu prací</w:t>
      </w:r>
    </w:p>
    <w:p w14:paraId="2F34456F" w14:textId="402A4C88" w:rsidR="00B1050D" w:rsidRPr="009E273A" w:rsidRDefault="00B1050D" w:rsidP="00FE72CE">
      <w:pPr>
        <w:pStyle w:val="Normlnods1"/>
        <w:ind w:left="0" w:firstLine="0"/>
        <w:rPr>
          <w:rFonts w:ascii="Arial" w:hAnsi="Arial" w:cs="Arial"/>
          <w:snapToGrid w:val="0"/>
          <w:sz w:val="22"/>
          <w:szCs w:val="22"/>
        </w:rPr>
      </w:pPr>
      <w:r w:rsidRPr="009E273A">
        <w:rPr>
          <w:rFonts w:ascii="Arial" w:hAnsi="Arial" w:cs="Arial"/>
          <w:snapToGrid w:val="0"/>
          <w:sz w:val="22"/>
          <w:szCs w:val="22"/>
        </w:rPr>
        <w:t>Nedochází ke konkrétní stavební činnosti</w:t>
      </w:r>
      <w:r w:rsidR="00FE72CE" w:rsidRPr="009E273A">
        <w:rPr>
          <w:rFonts w:ascii="Arial" w:hAnsi="Arial" w:cs="Arial"/>
          <w:snapToGrid w:val="0"/>
          <w:sz w:val="22"/>
          <w:szCs w:val="22"/>
        </w:rPr>
        <w:t xml:space="preserve"> v</w:t>
      </w:r>
      <w:r w:rsidR="00B93C6D" w:rsidRPr="009E273A">
        <w:rPr>
          <w:rFonts w:ascii="Arial" w:hAnsi="Arial" w:cs="Arial"/>
          <w:snapToGrid w:val="0"/>
          <w:sz w:val="22"/>
          <w:szCs w:val="22"/>
        </w:rPr>
        <w:t> objektu intenzivní medicíny</w:t>
      </w:r>
      <w:r w:rsidR="00FB7EAD" w:rsidRPr="009E273A">
        <w:rPr>
          <w:rFonts w:ascii="Arial" w:hAnsi="Arial" w:cs="Arial"/>
          <w:snapToGrid w:val="0"/>
          <w:sz w:val="22"/>
          <w:szCs w:val="22"/>
        </w:rPr>
        <w:t xml:space="preserve">. </w:t>
      </w:r>
      <w:r w:rsidRPr="009E273A">
        <w:rPr>
          <w:rFonts w:ascii="Arial" w:hAnsi="Arial" w:cs="Arial"/>
          <w:snapToGrid w:val="0"/>
          <w:sz w:val="22"/>
          <w:szCs w:val="22"/>
        </w:rPr>
        <w:t xml:space="preserve"> </w:t>
      </w:r>
      <w:r w:rsidR="00FB7EAD" w:rsidRPr="009E273A">
        <w:rPr>
          <w:rFonts w:ascii="Arial" w:hAnsi="Arial" w:cs="Arial"/>
          <w:snapToGrid w:val="0"/>
          <w:sz w:val="22"/>
          <w:szCs w:val="22"/>
        </w:rPr>
        <w:t xml:space="preserve">Při realizaci této etapy </w:t>
      </w:r>
      <w:r w:rsidR="00B93C6D" w:rsidRPr="009E273A">
        <w:rPr>
          <w:rFonts w:ascii="Arial" w:hAnsi="Arial" w:cs="Arial"/>
          <w:snapToGrid w:val="0"/>
          <w:sz w:val="22"/>
          <w:szCs w:val="22"/>
        </w:rPr>
        <w:t>je</w:t>
      </w:r>
      <w:r w:rsidR="00FB7EAD" w:rsidRPr="009E273A">
        <w:rPr>
          <w:rFonts w:ascii="Arial" w:hAnsi="Arial" w:cs="Arial"/>
          <w:snapToGrid w:val="0"/>
          <w:sz w:val="22"/>
          <w:szCs w:val="22"/>
        </w:rPr>
        <w:t xml:space="preserve"> </w:t>
      </w:r>
      <w:r w:rsidRPr="009E273A">
        <w:rPr>
          <w:rFonts w:ascii="Arial" w:hAnsi="Arial" w:cs="Arial"/>
          <w:snapToGrid w:val="0"/>
          <w:sz w:val="22"/>
          <w:szCs w:val="22"/>
        </w:rPr>
        <w:t>ověřov</w:t>
      </w:r>
      <w:r w:rsidR="00B93C6D" w:rsidRPr="009E273A">
        <w:rPr>
          <w:rFonts w:ascii="Arial" w:hAnsi="Arial" w:cs="Arial"/>
          <w:snapToGrid w:val="0"/>
          <w:sz w:val="22"/>
          <w:szCs w:val="22"/>
        </w:rPr>
        <w:t>á</w:t>
      </w:r>
      <w:r w:rsidRPr="009E273A">
        <w:rPr>
          <w:rFonts w:ascii="Arial" w:hAnsi="Arial" w:cs="Arial"/>
          <w:snapToGrid w:val="0"/>
          <w:sz w:val="22"/>
          <w:szCs w:val="22"/>
        </w:rPr>
        <w:t xml:space="preserve">n stávající stav a příprava podrobného postupu výstavby. </w:t>
      </w:r>
      <w:r w:rsidR="008568CD" w:rsidRPr="009E273A">
        <w:rPr>
          <w:rFonts w:ascii="Arial" w:hAnsi="Arial" w:cs="Arial"/>
          <w:snapToGrid w:val="0"/>
          <w:sz w:val="22"/>
          <w:szCs w:val="22"/>
        </w:rPr>
        <w:t xml:space="preserve">Dodavatel na základě provedeného ověření objednává a smluvně zajišťuje potřebný materiál a subdodavatelské práce. </w:t>
      </w:r>
      <w:r w:rsidR="00B93C6D" w:rsidRPr="009E273A">
        <w:rPr>
          <w:rFonts w:ascii="Arial" w:hAnsi="Arial" w:cs="Arial"/>
          <w:snapToGrid w:val="0"/>
          <w:sz w:val="22"/>
          <w:szCs w:val="22"/>
        </w:rPr>
        <w:t xml:space="preserve"> </w:t>
      </w:r>
      <w:r w:rsidRPr="009E273A">
        <w:rPr>
          <w:rFonts w:ascii="Arial" w:hAnsi="Arial" w:cs="Arial"/>
          <w:snapToGrid w:val="0"/>
          <w:sz w:val="22"/>
          <w:szCs w:val="22"/>
        </w:rPr>
        <w:t>Výstup</w:t>
      </w:r>
      <w:r w:rsidR="005B706B" w:rsidRPr="009E273A">
        <w:rPr>
          <w:rFonts w:ascii="Arial" w:hAnsi="Arial" w:cs="Arial"/>
          <w:snapToGrid w:val="0"/>
          <w:sz w:val="22"/>
          <w:szCs w:val="22"/>
        </w:rPr>
        <w:t>em</w:t>
      </w:r>
      <w:r w:rsidRPr="009E273A">
        <w:rPr>
          <w:rFonts w:ascii="Arial" w:hAnsi="Arial" w:cs="Arial"/>
          <w:snapToGrid w:val="0"/>
          <w:sz w:val="22"/>
          <w:szCs w:val="22"/>
        </w:rPr>
        <w:t xml:space="preserve"> této etapy bude podrobný </w:t>
      </w:r>
      <w:r w:rsidR="005B706B" w:rsidRPr="009E273A">
        <w:rPr>
          <w:rFonts w:ascii="Arial" w:hAnsi="Arial" w:cs="Arial"/>
          <w:snapToGrid w:val="0"/>
          <w:sz w:val="22"/>
          <w:szCs w:val="22"/>
        </w:rPr>
        <w:t xml:space="preserve">reálný </w:t>
      </w:r>
      <w:r w:rsidRPr="009E273A">
        <w:rPr>
          <w:rFonts w:ascii="Arial" w:hAnsi="Arial" w:cs="Arial"/>
          <w:snapToGrid w:val="0"/>
          <w:sz w:val="22"/>
          <w:szCs w:val="22"/>
        </w:rPr>
        <w:t>harmonogram</w:t>
      </w:r>
      <w:r w:rsidR="009E273A" w:rsidRPr="009E273A">
        <w:rPr>
          <w:rFonts w:ascii="Arial" w:hAnsi="Arial" w:cs="Arial"/>
          <w:snapToGrid w:val="0"/>
          <w:sz w:val="22"/>
          <w:szCs w:val="22"/>
        </w:rPr>
        <w:t xml:space="preserve"> stavby</w:t>
      </w:r>
      <w:r w:rsidRPr="009E273A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03587C62" w14:textId="77777777" w:rsidR="00B1050D" w:rsidRPr="009E273A" w:rsidRDefault="00B1050D" w:rsidP="00FE72CE">
      <w:pPr>
        <w:pStyle w:val="Normlnods1"/>
        <w:ind w:left="0" w:firstLine="0"/>
        <w:rPr>
          <w:rFonts w:ascii="Arial" w:hAnsi="Arial" w:cs="Arial"/>
          <w:b/>
          <w:bCs/>
          <w:snapToGrid w:val="0"/>
          <w:sz w:val="22"/>
          <w:szCs w:val="22"/>
        </w:rPr>
      </w:pPr>
      <w:r w:rsidRPr="009E273A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>Omezení areálu a zdravotnického provozu</w:t>
      </w:r>
    </w:p>
    <w:p w14:paraId="74A872E5" w14:textId="172B82A7" w:rsidR="00B1050D" w:rsidRPr="009E273A" w:rsidRDefault="00B1050D" w:rsidP="005E796C">
      <w:pPr>
        <w:pStyle w:val="Normlnods1"/>
        <w:ind w:left="0" w:firstLine="0"/>
        <w:rPr>
          <w:rFonts w:ascii="Arial" w:hAnsi="Arial" w:cs="Arial"/>
          <w:snapToGrid w:val="0"/>
          <w:sz w:val="22"/>
          <w:szCs w:val="22"/>
        </w:rPr>
      </w:pPr>
      <w:r w:rsidRPr="009E273A">
        <w:rPr>
          <w:rFonts w:ascii="Arial" w:hAnsi="Arial" w:cs="Arial"/>
          <w:snapToGrid w:val="0"/>
          <w:sz w:val="22"/>
          <w:szCs w:val="22"/>
        </w:rPr>
        <w:t>Bez zásadních omeze</w:t>
      </w:r>
      <w:r w:rsidR="005E796C">
        <w:rPr>
          <w:rFonts w:ascii="Arial" w:hAnsi="Arial" w:cs="Arial"/>
          <w:snapToGrid w:val="0"/>
          <w:sz w:val="22"/>
          <w:szCs w:val="22"/>
        </w:rPr>
        <w:t xml:space="preserve">ní – pouze lokální prohlídky </w:t>
      </w:r>
      <w:r w:rsidRPr="009E273A">
        <w:rPr>
          <w:rFonts w:ascii="Arial" w:hAnsi="Arial" w:cs="Arial"/>
          <w:snapToGrid w:val="0"/>
          <w:sz w:val="22"/>
          <w:szCs w:val="22"/>
        </w:rPr>
        <w:t>podhledového prostoru. Řešeno v podlažích 1PP, 1NP, 2NP, 3NP a 4NP.</w:t>
      </w:r>
    </w:p>
    <w:p w14:paraId="7D4CBD57" w14:textId="77777777" w:rsidR="00B1050D" w:rsidRPr="009E273A" w:rsidRDefault="00B1050D" w:rsidP="005E796C">
      <w:pPr>
        <w:pStyle w:val="Normlnods1"/>
        <w:ind w:left="0" w:firstLine="708"/>
        <w:rPr>
          <w:rFonts w:ascii="Arial" w:hAnsi="Arial" w:cs="Arial"/>
          <w:sz w:val="22"/>
          <w:szCs w:val="22"/>
          <w:u w:val="single"/>
        </w:rPr>
      </w:pPr>
      <w:r w:rsidRPr="009E273A">
        <w:rPr>
          <w:rFonts w:ascii="Arial" w:hAnsi="Arial" w:cs="Arial"/>
          <w:snapToGrid w:val="0"/>
          <w:sz w:val="22"/>
          <w:szCs w:val="22"/>
        </w:rPr>
        <w:t>Zdravotnický provoz jednotlivých podlaží v tomto objektu je bez zásadních „delších“ omezení.</w:t>
      </w:r>
    </w:p>
    <w:p w14:paraId="0408A014" w14:textId="77777777" w:rsidR="00B1050D" w:rsidRPr="009E273A" w:rsidRDefault="00B1050D" w:rsidP="005E796C">
      <w:pPr>
        <w:pStyle w:val="Normlnods1"/>
        <w:ind w:left="0" w:firstLine="708"/>
        <w:rPr>
          <w:rFonts w:ascii="Arial" w:hAnsi="Arial" w:cs="Arial"/>
          <w:snapToGrid w:val="0"/>
          <w:sz w:val="22"/>
          <w:szCs w:val="22"/>
        </w:rPr>
      </w:pPr>
      <w:r w:rsidRPr="009E273A">
        <w:rPr>
          <w:rFonts w:ascii="Arial" w:hAnsi="Arial" w:cs="Arial"/>
          <w:snapToGrid w:val="0"/>
          <w:sz w:val="22"/>
          <w:szCs w:val="22"/>
        </w:rPr>
        <w:t>Přesná hranice staveniště není vymezena.</w:t>
      </w:r>
    </w:p>
    <w:p w14:paraId="59F1E147" w14:textId="0E395D53" w:rsidR="00B1050D" w:rsidRPr="009E273A" w:rsidRDefault="005E796C" w:rsidP="005E796C">
      <w:pPr>
        <w:pStyle w:val="Normlnods1"/>
        <w:ind w:left="0" w:firstLine="0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Součinnost investora/uživatele</w:t>
      </w:r>
      <w:r>
        <w:rPr>
          <w:rFonts w:ascii="Arial" w:hAnsi="Arial" w:cs="Arial"/>
          <w:snapToGrid w:val="0"/>
          <w:sz w:val="22"/>
          <w:szCs w:val="22"/>
        </w:rPr>
        <w:t xml:space="preserve"> - </w:t>
      </w:r>
      <w:r w:rsidR="00B1050D" w:rsidRPr="009E273A">
        <w:rPr>
          <w:rFonts w:ascii="Arial" w:hAnsi="Arial" w:cs="Arial"/>
          <w:snapToGrid w:val="0"/>
          <w:sz w:val="22"/>
          <w:szCs w:val="22"/>
        </w:rPr>
        <w:t>minimální, umožnění p</w:t>
      </w:r>
      <w:r>
        <w:rPr>
          <w:rFonts w:ascii="Arial" w:hAnsi="Arial" w:cs="Arial"/>
          <w:snapToGrid w:val="0"/>
          <w:sz w:val="22"/>
          <w:szCs w:val="22"/>
        </w:rPr>
        <w:t xml:space="preserve">řístupu v dohodnutých časech do </w:t>
      </w:r>
      <w:r w:rsidR="00B1050D" w:rsidRPr="009E273A">
        <w:rPr>
          <w:rFonts w:ascii="Arial" w:hAnsi="Arial" w:cs="Arial"/>
          <w:snapToGrid w:val="0"/>
          <w:sz w:val="22"/>
          <w:szCs w:val="22"/>
        </w:rPr>
        <w:t>vybraných prostor.</w:t>
      </w:r>
    </w:p>
    <w:p w14:paraId="2F5C3B9B" w14:textId="20467294" w:rsidR="00B1050D" w:rsidRPr="009E273A" w:rsidRDefault="00B1050D" w:rsidP="005E796C">
      <w:pPr>
        <w:pStyle w:val="Normlnods1"/>
        <w:ind w:left="0" w:firstLine="0"/>
        <w:rPr>
          <w:rFonts w:ascii="Arial" w:hAnsi="Arial" w:cs="Arial"/>
          <w:b/>
          <w:bCs/>
          <w:snapToGrid w:val="0"/>
          <w:sz w:val="22"/>
          <w:szCs w:val="22"/>
        </w:rPr>
      </w:pPr>
      <w:r w:rsidRPr="009E273A">
        <w:rPr>
          <w:rFonts w:ascii="Arial" w:hAnsi="Arial" w:cs="Arial"/>
          <w:b/>
          <w:bCs/>
          <w:snapToGrid w:val="0"/>
          <w:sz w:val="22"/>
          <w:szCs w:val="22"/>
        </w:rPr>
        <w:t xml:space="preserve">Zařízení stavby, </w:t>
      </w:r>
      <w:r w:rsidR="00FE72CE" w:rsidRPr="009E273A">
        <w:rPr>
          <w:rFonts w:ascii="Arial" w:hAnsi="Arial" w:cs="Arial"/>
          <w:b/>
          <w:bCs/>
          <w:snapToGrid w:val="0"/>
          <w:sz w:val="22"/>
          <w:szCs w:val="22"/>
        </w:rPr>
        <w:t>přístupového výtahu</w:t>
      </w:r>
      <w:r w:rsidRPr="009E273A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5E796C">
        <w:rPr>
          <w:rFonts w:ascii="Arial" w:hAnsi="Arial" w:cs="Arial"/>
          <w:snapToGrid w:val="0"/>
          <w:sz w:val="22"/>
          <w:szCs w:val="22"/>
        </w:rPr>
        <w:t>-</w:t>
      </w:r>
      <w:r w:rsidRPr="009E273A">
        <w:rPr>
          <w:rFonts w:ascii="Arial" w:hAnsi="Arial" w:cs="Arial"/>
          <w:snapToGrid w:val="0"/>
          <w:sz w:val="22"/>
          <w:szCs w:val="22"/>
        </w:rPr>
        <w:t xml:space="preserve"> příprava zařízení staveniště, zábor části parkoviště – cca dvě stavební buňky. Zábor parkovacích míst vpravo před hlavním vstupem</w:t>
      </w:r>
      <w:r w:rsidR="00FE72CE" w:rsidRPr="009E273A">
        <w:rPr>
          <w:rFonts w:ascii="Arial" w:hAnsi="Arial" w:cs="Arial"/>
          <w:snapToGrid w:val="0"/>
          <w:sz w:val="22"/>
          <w:szCs w:val="22"/>
        </w:rPr>
        <w:t>.</w:t>
      </w:r>
      <w:r w:rsidRPr="009E273A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06788D9" w14:textId="77777777" w:rsidR="00B1050D" w:rsidRPr="009E273A" w:rsidRDefault="00B1050D" w:rsidP="005E796C">
      <w:pPr>
        <w:pStyle w:val="Normlnods1"/>
        <w:ind w:left="709"/>
        <w:jc w:val="left"/>
        <w:rPr>
          <w:rFonts w:ascii="Arial" w:hAnsi="Arial" w:cs="Arial"/>
          <w:b/>
          <w:bCs/>
          <w:snapToGrid w:val="0"/>
          <w:sz w:val="22"/>
          <w:szCs w:val="22"/>
          <w:highlight w:val="lightGray"/>
        </w:rPr>
      </w:pPr>
    </w:p>
    <w:p w14:paraId="1EF990A6" w14:textId="7A6B6C74" w:rsidR="00B1050D" w:rsidRPr="009E273A" w:rsidRDefault="00B1050D" w:rsidP="009E273A">
      <w:pPr>
        <w:pStyle w:val="Normlnods1"/>
        <w:spacing w:after="120"/>
        <w:ind w:left="0" w:firstLine="0"/>
        <w:jc w:val="left"/>
        <w:rPr>
          <w:rFonts w:ascii="Arial" w:hAnsi="Arial" w:cs="Arial"/>
          <w:b/>
          <w:bCs/>
          <w:snapToGrid w:val="0"/>
          <w:highlight w:val="lightGray"/>
        </w:rPr>
      </w:pPr>
      <w:r w:rsidRPr="009E273A">
        <w:rPr>
          <w:rFonts w:ascii="Arial" w:hAnsi="Arial" w:cs="Arial"/>
          <w:b/>
          <w:bCs/>
          <w:snapToGrid w:val="0"/>
          <w:highlight w:val="lightGray"/>
        </w:rPr>
        <w:t>ETAPA 1 – Stavební úpravy ARO, zřízení sloučené JIP – 1</w:t>
      </w:r>
      <w:r w:rsidR="00FE72CE" w:rsidRPr="009E273A">
        <w:rPr>
          <w:rFonts w:ascii="Arial" w:hAnsi="Arial" w:cs="Arial"/>
          <w:b/>
          <w:bCs/>
          <w:snapToGrid w:val="0"/>
          <w:highlight w:val="lightGray"/>
        </w:rPr>
        <w:t>.</w:t>
      </w:r>
      <w:r w:rsidRPr="009E273A">
        <w:rPr>
          <w:rFonts w:ascii="Arial" w:hAnsi="Arial" w:cs="Arial"/>
          <w:b/>
          <w:bCs/>
          <w:snapToGrid w:val="0"/>
          <w:highlight w:val="lightGray"/>
        </w:rPr>
        <w:t xml:space="preserve"> část.</w:t>
      </w:r>
    </w:p>
    <w:p w14:paraId="672F0366" w14:textId="62F9D283" w:rsidR="00B1050D" w:rsidRPr="009E273A" w:rsidRDefault="00B1050D" w:rsidP="005E796C">
      <w:pPr>
        <w:pStyle w:val="Normlnods1"/>
        <w:spacing w:after="240"/>
        <w:ind w:left="0" w:firstLine="0"/>
        <w:rPr>
          <w:rFonts w:ascii="Arial" w:hAnsi="Arial" w:cs="Arial"/>
          <w:b/>
          <w:bCs/>
          <w:snapToGrid w:val="0"/>
          <w:sz w:val="22"/>
          <w:szCs w:val="22"/>
        </w:rPr>
      </w:pPr>
      <w:r w:rsidRPr="009E273A">
        <w:rPr>
          <w:rFonts w:ascii="Arial" w:hAnsi="Arial" w:cs="Arial"/>
          <w:b/>
          <w:bCs/>
          <w:snapToGrid w:val="0"/>
          <w:sz w:val="22"/>
          <w:szCs w:val="22"/>
        </w:rPr>
        <w:t>Předpokládaná délka trvání</w:t>
      </w:r>
      <w:r w:rsidRPr="009E273A">
        <w:rPr>
          <w:rFonts w:ascii="Arial" w:hAnsi="Arial" w:cs="Arial"/>
          <w:snapToGrid w:val="0"/>
          <w:sz w:val="22"/>
          <w:szCs w:val="22"/>
        </w:rPr>
        <w:t xml:space="preserve"> </w:t>
      </w:r>
      <w:r w:rsidRPr="005E796C">
        <w:rPr>
          <w:rFonts w:ascii="Arial" w:hAnsi="Arial" w:cs="Arial"/>
          <w:b/>
          <w:snapToGrid w:val="0"/>
          <w:sz w:val="22"/>
          <w:szCs w:val="22"/>
        </w:rPr>
        <w:t>této etapy je</w:t>
      </w:r>
      <w:r w:rsidRPr="009E273A">
        <w:rPr>
          <w:rFonts w:ascii="Arial" w:hAnsi="Arial" w:cs="Arial"/>
          <w:snapToGrid w:val="0"/>
          <w:sz w:val="22"/>
          <w:szCs w:val="22"/>
        </w:rPr>
        <w:t xml:space="preserve"> – </w:t>
      </w:r>
      <w:r w:rsidRPr="009E273A">
        <w:rPr>
          <w:rFonts w:ascii="Arial" w:hAnsi="Arial" w:cs="Arial"/>
          <w:b/>
          <w:bCs/>
          <w:snapToGrid w:val="0"/>
          <w:sz w:val="22"/>
          <w:szCs w:val="22"/>
        </w:rPr>
        <w:t>6 týdnů</w:t>
      </w:r>
      <w:r w:rsidR="00D407D3" w:rsidRPr="009E273A">
        <w:rPr>
          <w:rFonts w:ascii="Arial" w:hAnsi="Arial" w:cs="Arial"/>
          <w:b/>
          <w:bCs/>
          <w:snapToGrid w:val="0"/>
          <w:sz w:val="22"/>
          <w:szCs w:val="22"/>
        </w:rPr>
        <w:t>. Etapa je ukončena</w:t>
      </w:r>
      <w:r w:rsidRPr="009E273A">
        <w:rPr>
          <w:rFonts w:ascii="Arial" w:hAnsi="Arial" w:cs="Arial"/>
          <w:b/>
          <w:bCs/>
          <w:snapToGrid w:val="0"/>
          <w:sz w:val="22"/>
          <w:szCs w:val="22"/>
        </w:rPr>
        <w:t> </w:t>
      </w:r>
      <w:r w:rsidR="00D407D3" w:rsidRPr="009E273A">
        <w:rPr>
          <w:rFonts w:ascii="Arial" w:hAnsi="Arial" w:cs="Arial"/>
          <w:b/>
          <w:bCs/>
          <w:snapToGrid w:val="0"/>
          <w:sz w:val="22"/>
          <w:szCs w:val="22"/>
        </w:rPr>
        <w:t xml:space="preserve">úplným </w:t>
      </w:r>
      <w:r w:rsidR="00FE72CE" w:rsidRPr="009E273A">
        <w:rPr>
          <w:rFonts w:ascii="Arial" w:hAnsi="Arial" w:cs="Arial"/>
          <w:b/>
          <w:bCs/>
          <w:snapToGrid w:val="0"/>
          <w:sz w:val="22"/>
          <w:szCs w:val="22"/>
        </w:rPr>
        <w:t xml:space="preserve">zprovozněním </w:t>
      </w:r>
      <w:r w:rsidR="00DC3262" w:rsidRPr="009E273A">
        <w:rPr>
          <w:rFonts w:ascii="Arial" w:hAnsi="Arial" w:cs="Arial"/>
          <w:b/>
          <w:bCs/>
          <w:snapToGrid w:val="0"/>
          <w:sz w:val="22"/>
          <w:szCs w:val="22"/>
        </w:rPr>
        <w:t xml:space="preserve">jednotky </w:t>
      </w:r>
      <w:r w:rsidR="00FE72CE" w:rsidRPr="009E273A">
        <w:rPr>
          <w:rFonts w:ascii="Arial" w:hAnsi="Arial" w:cs="Arial"/>
          <w:b/>
          <w:bCs/>
          <w:snapToGrid w:val="0"/>
          <w:sz w:val="22"/>
          <w:szCs w:val="22"/>
        </w:rPr>
        <w:t xml:space="preserve">ARO a </w:t>
      </w:r>
      <w:r w:rsidR="00D407D3" w:rsidRPr="009E273A">
        <w:rPr>
          <w:rFonts w:ascii="Arial" w:hAnsi="Arial" w:cs="Arial"/>
          <w:b/>
          <w:bCs/>
          <w:snapToGrid w:val="0"/>
          <w:sz w:val="22"/>
          <w:szCs w:val="22"/>
        </w:rPr>
        <w:t xml:space="preserve">zahájením </w:t>
      </w:r>
      <w:r w:rsidR="00FE72CE" w:rsidRPr="009E273A">
        <w:rPr>
          <w:rFonts w:ascii="Arial" w:hAnsi="Arial" w:cs="Arial"/>
          <w:b/>
          <w:bCs/>
          <w:snapToGrid w:val="0"/>
          <w:sz w:val="22"/>
          <w:szCs w:val="22"/>
        </w:rPr>
        <w:t>jeho</w:t>
      </w:r>
      <w:r w:rsidR="00D407D3" w:rsidRPr="009E273A">
        <w:rPr>
          <w:rFonts w:ascii="Arial" w:hAnsi="Arial" w:cs="Arial"/>
          <w:b/>
          <w:bCs/>
          <w:snapToGrid w:val="0"/>
          <w:sz w:val="22"/>
          <w:szCs w:val="22"/>
        </w:rPr>
        <w:t xml:space="preserve"> normálního provozu.  V době této etapy se předpokládá provedení </w:t>
      </w:r>
      <w:proofErr w:type="gramStart"/>
      <w:r w:rsidR="00D407D3" w:rsidRPr="009E273A">
        <w:rPr>
          <w:rFonts w:ascii="Arial" w:hAnsi="Arial" w:cs="Arial"/>
          <w:b/>
          <w:bCs/>
          <w:snapToGrid w:val="0"/>
          <w:sz w:val="22"/>
          <w:szCs w:val="22"/>
        </w:rPr>
        <w:t>prostupů,  bouracích</w:t>
      </w:r>
      <w:proofErr w:type="gramEnd"/>
      <w:r w:rsidR="00D407D3" w:rsidRPr="009E273A">
        <w:rPr>
          <w:rFonts w:ascii="Arial" w:hAnsi="Arial" w:cs="Arial"/>
          <w:b/>
          <w:bCs/>
          <w:snapToGrid w:val="0"/>
          <w:sz w:val="22"/>
          <w:szCs w:val="22"/>
        </w:rPr>
        <w:t xml:space="preserve"> a hlučných prací v</w:t>
      </w:r>
      <w:r w:rsidR="004E41C1" w:rsidRPr="009E273A">
        <w:rPr>
          <w:rFonts w:ascii="Arial" w:hAnsi="Arial" w:cs="Arial"/>
          <w:b/>
          <w:bCs/>
          <w:snapToGrid w:val="0"/>
          <w:sz w:val="22"/>
          <w:szCs w:val="22"/>
        </w:rPr>
        <w:t> </w:t>
      </w:r>
      <w:r w:rsidR="00D407D3" w:rsidRPr="009E273A">
        <w:rPr>
          <w:rFonts w:ascii="Arial" w:hAnsi="Arial" w:cs="Arial"/>
          <w:b/>
          <w:bCs/>
          <w:snapToGrid w:val="0"/>
          <w:sz w:val="22"/>
          <w:szCs w:val="22"/>
        </w:rPr>
        <w:t>celé</w:t>
      </w:r>
      <w:r w:rsidR="004E41C1" w:rsidRPr="009E273A">
        <w:rPr>
          <w:rFonts w:ascii="Arial" w:hAnsi="Arial" w:cs="Arial"/>
          <w:b/>
          <w:bCs/>
          <w:snapToGrid w:val="0"/>
          <w:sz w:val="22"/>
          <w:szCs w:val="22"/>
        </w:rPr>
        <w:t>m objektu OIM</w:t>
      </w:r>
      <w:r w:rsidR="00D407D3" w:rsidRPr="009E273A">
        <w:rPr>
          <w:rFonts w:ascii="Arial" w:hAnsi="Arial" w:cs="Arial"/>
          <w:b/>
          <w:bCs/>
          <w:snapToGrid w:val="0"/>
          <w:sz w:val="22"/>
          <w:szCs w:val="22"/>
        </w:rPr>
        <w:t xml:space="preserve">.  </w:t>
      </w:r>
    </w:p>
    <w:p w14:paraId="11A25924" w14:textId="77777777" w:rsidR="00B1050D" w:rsidRPr="009E273A" w:rsidRDefault="00B1050D" w:rsidP="00D407D3">
      <w:pPr>
        <w:pStyle w:val="Normlnods1"/>
        <w:ind w:left="0" w:firstLine="0"/>
        <w:rPr>
          <w:rFonts w:ascii="Arial" w:hAnsi="Arial" w:cs="Arial"/>
          <w:b/>
          <w:bCs/>
          <w:snapToGrid w:val="0"/>
          <w:sz w:val="22"/>
          <w:szCs w:val="22"/>
        </w:rPr>
      </w:pPr>
      <w:r w:rsidRPr="009E273A">
        <w:rPr>
          <w:rFonts w:ascii="Arial" w:hAnsi="Arial" w:cs="Arial"/>
          <w:b/>
          <w:bCs/>
          <w:snapToGrid w:val="0"/>
          <w:sz w:val="22"/>
          <w:szCs w:val="22"/>
        </w:rPr>
        <w:t>Popis postupu prací</w:t>
      </w:r>
    </w:p>
    <w:p w14:paraId="1C4281F0" w14:textId="77777777" w:rsidR="00B1050D" w:rsidRPr="009E273A" w:rsidRDefault="00B1050D" w:rsidP="00D407D3">
      <w:pPr>
        <w:pStyle w:val="Normlnods1"/>
        <w:ind w:left="0" w:firstLine="0"/>
        <w:rPr>
          <w:rFonts w:ascii="Arial" w:hAnsi="Arial" w:cs="Arial"/>
          <w:snapToGrid w:val="0"/>
          <w:sz w:val="22"/>
          <w:szCs w:val="22"/>
        </w:rPr>
      </w:pPr>
      <w:r w:rsidRPr="009E273A">
        <w:rPr>
          <w:rFonts w:ascii="Arial" w:hAnsi="Arial" w:cs="Arial"/>
          <w:snapToGrid w:val="0"/>
          <w:sz w:val="22"/>
          <w:szCs w:val="22"/>
        </w:rPr>
        <w:t>Předání kompletního 2NP – celé podlaží bez vertikál, pouze schodiště (</w:t>
      </w:r>
      <w:proofErr w:type="gramStart"/>
      <w:r w:rsidRPr="009E273A">
        <w:rPr>
          <w:rFonts w:ascii="Arial" w:hAnsi="Arial" w:cs="Arial"/>
          <w:snapToGrid w:val="0"/>
          <w:sz w:val="22"/>
          <w:szCs w:val="22"/>
        </w:rPr>
        <w:t>m.č.</w:t>
      </w:r>
      <w:proofErr w:type="gramEnd"/>
      <w:r w:rsidRPr="009E273A">
        <w:rPr>
          <w:rFonts w:ascii="Arial" w:hAnsi="Arial" w:cs="Arial"/>
          <w:snapToGrid w:val="0"/>
          <w:sz w:val="22"/>
          <w:szCs w:val="22"/>
        </w:rPr>
        <w:t>2.40) bude sdílené pro přístup stavby i personálu. Využití stavbou pouze pro příchod pracovníků – nesmí sloužit jako stěhovací cesta!</w:t>
      </w:r>
    </w:p>
    <w:p w14:paraId="3E7F8F15" w14:textId="3AE5E799" w:rsidR="00B1050D" w:rsidRPr="009E273A" w:rsidRDefault="00B1050D" w:rsidP="00D407D3">
      <w:pPr>
        <w:pStyle w:val="Normlnods1"/>
        <w:ind w:left="0" w:firstLine="0"/>
        <w:rPr>
          <w:rFonts w:ascii="Arial" w:hAnsi="Arial" w:cs="Arial"/>
          <w:snapToGrid w:val="0"/>
          <w:sz w:val="22"/>
          <w:szCs w:val="22"/>
        </w:rPr>
      </w:pPr>
      <w:r w:rsidRPr="009E273A">
        <w:rPr>
          <w:rFonts w:ascii="Arial" w:hAnsi="Arial" w:cs="Arial"/>
          <w:snapToGrid w:val="0"/>
          <w:sz w:val="22"/>
          <w:szCs w:val="22"/>
        </w:rPr>
        <w:t>Zřízení provizorních konstrukcí zajišťující prachotěsné oddělení od ostatních prostorů.</w:t>
      </w:r>
    </w:p>
    <w:p w14:paraId="3EA0E9A0" w14:textId="77777777" w:rsidR="00B1050D" w:rsidRPr="009E273A" w:rsidRDefault="00B1050D" w:rsidP="00D407D3">
      <w:pPr>
        <w:pStyle w:val="Normlnods1"/>
        <w:ind w:left="0" w:firstLine="0"/>
        <w:rPr>
          <w:rFonts w:ascii="Arial" w:hAnsi="Arial" w:cs="Arial"/>
          <w:snapToGrid w:val="0"/>
          <w:sz w:val="22"/>
          <w:szCs w:val="22"/>
        </w:rPr>
      </w:pPr>
      <w:r w:rsidRPr="009E273A">
        <w:rPr>
          <w:rFonts w:ascii="Arial" w:hAnsi="Arial" w:cs="Arial"/>
          <w:snapToGrid w:val="0"/>
          <w:sz w:val="22"/>
          <w:szCs w:val="22"/>
        </w:rPr>
        <w:t>Zřízení stavebního přístupu – výtah zaústěný do vybraného okenního otvoru.</w:t>
      </w:r>
    </w:p>
    <w:p w14:paraId="3E2F8687" w14:textId="08ABA87B" w:rsidR="00B1050D" w:rsidRPr="009E273A" w:rsidRDefault="00B1050D" w:rsidP="00D407D3">
      <w:pPr>
        <w:pStyle w:val="Normlnods1"/>
        <w:ind w:left="0" w:firstLine="0"/>
        <w:rPr>
          <w:rFonts w:ascii="Arial" w:hAnsi="Arial" w:cs="Arial"/>
          <w:snapToGrid w:val="0"/>
          <w:sz w:val="22"/>
          <w:szCs w:val="22"/>
        </w:rPr>
      </w:pPr>
      <w:r w:rsidRPr="009E273A">
        <w:rPr>
          <w:rFonts w:ascii="Arial" w:hAnsi="Arial" w:cs="Arial"/>
          <w:snapToGrid w:val="0"/>
          <w:sz w:val="22"/>
          <w:szCs w:val="22"/>
        </w:rPr>
        <w:t>Provedení všech hrubých bouracích prací – hlučné a prašné práce na tomto podlaží + vrtané prostupy do nižšího podlaží apod.</w:t>
      </w:r>
    </w:p>
    <w:p w14:paraId="4048B5FF" w14:textId="1C8F9C4F" w:rsidR="00B1050D" w:rsidRPr="009E273A" w:rsidRDefault="00B1050D" w:rsidP="00D407D3">
      <w:pPr>
        <w:pStyle w:val="Normlnods1"/>
        <w:ind w:left="0" w:firstLine="0"/>
        <w:rPr>
          <w:rFonts w:ascii="Arial" w:hAnsi="Arial" w:cs="Arial"/>
          <w:sz w:val="22"/>
          <w:szCs w:val="22"/>
          <w:u w:val="single"/>
        </w:rPr>
      </w:pPr>
      <w:r w:rsidRPr="009E273A">
        <w:rPr>
          <w:rFonts w:ascii="Arial" w:hAnsi="Arial" w:cs="Arial"/>
          <w:snapToGrid w:val="0"/>
          <w:sz w:val="22"/>
          <w:szCs w:val="22"/>
        </w:rPr>
        <w:t>Provedení všech nutných prací pro opětovné spuštění provoz</w:t>
      </w:r>
      <w:r w:rsidR="004E41C1" w:rsidRPr="009E273A">
        <w:rPr>
          <w:rFonts w:ascii="Arial" w:hAnsi="Arial" w:cs="Arial"/>
          <w:snapToGrid w:val="0"/>
          <w:sz w:val="22"/>
          <w:szCs w:val="22"/>
        </w:rPr>
        <w:t>u</w:t>
      </w:r>
      <w:r w:rsidRPr="009E273A">
        <w:rPr>
          <w:rFonts w:ascii="Arial" w:hAnsi="Arial" w:cs="Arial"/>
          <w:snapToGrid w:val="0"/>
          <w:sz w:val="22"/>
          <w:szCs w:val="22"/>
        </w:rPr>
        <w:t xml:space="preserve"> jednotky ARO, oddělení stavebních konstrukcí od zbylé části podlaží, plné zprovoznění místností se stavebním zásahem </w:t>
      </w:r>
      <w:proofErr w:type="gramStart"/>
      <w:r w:rsidRPr="009E273A">
        <w:rPr>
          <w:rFonts w:ascii="Arial" w:hAnsi="Arial" w:cs="Arial"/>
          <w:snapToGrid w:val="0"/>
          <w:sz w:val="22"/>
          <w:szCs w:val="22"/>
        </w:rPr>
        <w:t>m.č.</w:t>
      </w:r>
      <w:proofErr w:type="gramEnd"/>
      <w:r w:rsidRPr="009E273A">
        <w:rPr>
          <w:rFonts w:ascii="Arial" w:hAnsi="Arial" w:cs="Arial"/>
          <w:snapToGrid w:val="0"/>
          <w:sz w:val="22"/>
          <w:szCs w:val="22"/>
        </w:rPr>
        <w:t xml:space="preserve">2.39, 2.42, 2.46a, 2.48a, 2.48b, 2.52, 2.53, 2.59, 2.60a, 2.60b + 2.45, 2.46 – ostatní místnosti ARO jsou bez zásadnějšího stavebního zásahu a budou </w:t>
      </w:r>
      <w:r w:rsidR="00A77EC6" w:rsidRPr="009E273A">
        <w:rPr>
          <w:rFonts w:ascii="Arial" w:hAnsi="Arial" w:cs="Arial"/>
          <w:snapToGrid w:val="0"/>
          <w:sz w:val="22"/>
          <w:szCs w:val="22"/>
        </w:rPr>
        <w:t>uvedeny</w:t>
      </w:r>
      <w:r w:rsidRPr="009E273A">
        <w:rPr>
          <w:rFonts w:ascii="Arial" w:hAnsi="Arial" w:cs="Arial"/>
          <w:snapToGrid w:val="0"/>
          <w:sz w:val="22"/>
          <w:szCs w:val="22"/>
        </w:rPr>
        <w:t xml:space="preserve"> také do opětovného provozu. Toto oddělení je napojeno ze samostatných rozvaděčů a je napojeno na samostatnou VZT jednotku – i v jednotlivých rozvodech jsou úpravy a musí být dokončené do předání jednotky ARO ke zpětnému užívaní (6 týdnů).</w:t>
      </w:r>
    </w:p>
    <w:p w14:paraId="407AC005" w14:textId="77777777" w:rsidR="00B1050D" w:rsidRPr="009E273A" w:rsidRDefault="00B1050D" w:rsidP="00DC3262">
      <w:pPr>
        <w:pStyle w:val="Normlnods1"/>
        <w:ind w:left="0" w:firstLine="0"/>
        <w:rPr>
          <w:rFonts w:ascii="Arial" w:hAnsi="Arial" w:cs="Arial"/>
          <w:b/>
          <w:bCs/>
          <w:snapToGrid w:val="0"/>
          <w:sz w:val="22"/>
          <w:szCs w:val="22"/>
        </w:rPr>
      </w:pPr>
      <w:r w:rsidRPr="009E273A">
        <w:rPr>
          <w:rFonts w:ascii="Arial" w:hAnsi="Arial" w:cs="Arial"/>
          <w:b/>
          <w:bCs/>
          <w:snapToGrid w:val="0"/>
          <w:sz w:val="22"/>
          <w:szCs w:val="22"/>
        </w:rPr>
        <w:t>Omezení areálu a zdravotnického provozu</w:t>
      </w:r>
    </w:p>
    <w:p w14:paraId="40254520" w14:textId="017F27EB" w:rsidR="00B1050D" w:rsidRPr="009E273A" w:rsidRDefault="00DC3262" w:rsidP="00DC3262">
      <w:pPr>
        <w:pStyle w:val="Normlnods1"/>
        <w:ind w:left="0" w:firstLine="0"/>
        <w:rPr>
          <w:rFonts w:ascii="Arial" w:hAnsi="Arial" w:cs="Arial"/>
          <w:snapToGrid w:val="0"/>
          <w:sz w:val="22"/>
          <w:szCs w:val="22"/>
        </w:rPr>
      </w:pPr>
      <w:r w:rsidRPr="009E273A">
        <w:rPr>
          <w:rFonts w:ascii="Arial" w:hAnsi="Arial" w:cs="Arial"/>
          <w:snapToGrid w:val="0"/>
          <w:sz w:val="22"/>
          <w:szCs w:val="22"/>
        </w:rPr>
        <w:t xml:space="preserve">Dodavateli je předáno </w:t>
      </w:r>
      <w:r w:rsidR="00B1050D" w:rsidRPr="009E273A">
        <w:rPr>
          <w:rFonts w:ascii="Arial" w:hAnsi="Arial" w:cs="Arial"/>
          <w:snapToGrid w:val="0"/>
          <w:sz w:val="22"/>
          <w:szCs w:val="22"/>
        </w:rPr>
        <w:t xml:space="preserve">kompletní podlaží 2NP, po 6 týdnech se vrátí uživateli oddělení ARO. </w:t>
      </w:r>
    </w:p>
    <w:p w14:paraId="70D9B723" w14:textId="3B3A56CD" w:rsidR="00B1050D" w:rsidRPr="009E273A" w:rsidRDefault="00B1050D" w:rsidP="00DC3262">
      <w:pPr>
        <w:pStyle w:val="Normlnods1"/>
        <w:ind w:left="0" w:firstLine="0"/>
        <w:rPr>
          <w:rFonts w:ascii="Arial" w:hAnsi="Arial" w:cs="Arial"/>
          <w:sz w:val="22"/>
          <w:szCs w:val="22"/>
          <w:u w:val="single"/>
        </w:rPr>
      </w:pPr>
      <w:r w:rsidRPr="009E273A">
        <w:rPr>
          <w:rFonts w:ascii="Arial" w:hAnsi="Arial" w:cs="Arial"/>
          <w:snapToGrid w:val="0"/>
          <w:sz w:val="22"/>
          <w:szCs w:val="22"/>
        </w:rPr>
        <w:t>Zdravotnický provoz jednotlivých podlaží v tomto objektu je omezen v podlaží 1NP – vynucené přepojování. Obdobné práce budou probíhat i ve 4NP. Podlaží 2NP bude plně bez lékařského provozu.</w:t>
      </w:r>
    </w:p>
    <w:p w14:paraId="6B53A3BC" w14:textId="77777777" w:rsidR="00B1050D" w:rsidRPr="009E273A" w:rsidRDefault="00B1050D" w:rsidP="00DC3262">
      <w:pPr>
        <w:pStyle w:val="Normlnods1"/>
        <w:ind w:left="0" w:firstLine="0"/>
        <w:rPr>
          <w:rFonts w:ascii="Arial" w:hAnsi="Arial" w:cs="Arial"/>
          <w:b/>
          <w:bCs/>
          <w:snapToGrid w:val="0"/>
          <w:sz w:val="22"/>
          <w:szCs w:val="22"/>
        </w:rPr>
      </w:pPr>
      <w:r w:rsidRPr="009E273A">
        <w:rPr>
          <w:rFonts w:ascii="Arial" w:hAnsi="Arial" w:cs="Arial"/>
          <w:b/>
          <w:bCs/>
          <w:snapToGrid w:val="0"/>
          <w:sz w:val="22"/>
          <w:szCs w:val="22"/>
        </w:rPr>
        <w:t xml:space="preserve">Součinnost investora/uživatele </w:t>
      </w:r>
      <w:r w:rsidRPr="009E273A">
        <w:rPr>
          <w:rFonts w:ascii="Arial" w:hAnsi="Arial" w:cs="Arial"/>
          <w:snapToGrid w:val="0"/>
          <w:sz w:val="22"/>
          <w:szCs w:val="22"/>
        </w:rPr>
        <w:t>– předání vymezeného rozsahu staveniště, přípojná místa pro zařízení stavby apod.</w:t>
      </w:r>
    </w:p>
    <w:p w14:paraId="02BD6467" w14:textId="3AE017DF" w:rsidR="00B1050D" w:rsidRPr="009E273A" w:rsidRDefault="00B1050D" w:rsidP="00DC3262">
      <w:pPr>
        <w:pStyle w:val="Normlnods1"/>
        <w:ind w:left="0" w:firstLine="0"/>
        <w:rPr>
          <w:rFonts w:ascii="Arial" w:hAnsi="Arial" w:cs="Arial"/>
          <w:b/>
          <w:bCs/>
          <w:snapToGrid w:val="0"/>
          <w:sz w:val="22"/>
          <w:szCs w:val="22"/>
        </w:rPr>
      </w:pPr>
      <w:r w:rsidRPr="009E273A">
        <w:rPr>
          <w:rFonts w:ascii="Arial" w:hAnsi="Arial" w:cs="Arial"/>
          <w:b/>
          <w:bCs/>
          <w:snapToGrid w:val="0"/>
          <w:sz w:val="22"/>
          <w:szCs w:val="22"/>
        </w:rPr>
        <w:t xml:space="preserve">Zařízení stavby, vjezdy </w:t>
      </w:r>
      <w:r w:rsidRPr="009E273A">
        <w:rPr>
          <w:rFonts w:ascii="Arial" w:hAnsi="Arial" w:cs="Arial"/>
          <w:snapToGrid w:val="0"/>
          <w:sz w:val="22"/>
          <w:szCs w:val="22"/>
        </w:rPr>
        <w:t>– přístup personálním schodištěm, hlavní stěhovací otvor se zřízeným nákladním výtahem do vyznačeného okna. Zábor plochy před objektem pro zřízení popisovaného výtahu.</w:t>
      </w:r>
    </w:p>
    <w:p w14:paraId="36C175B2" w14:textId="77777777" w:rsidR="00B1050D" w:rsidRPr="009E273A" w:rsidRDefault="00B1050D" w:rsidP="00B1050D">
      <w:pPr>
        <w:pStyle w:val="Normln1"/>
        <w:ind w:left="360" w:firstLine="349"/>
        <w:rPr>
          <w:rFonts w:ascii="Arial" w:hAnsi="Arial" w:cs="Arial"/>
        </w:rPr>
      </w:pPr>
    </w:p>
    <w:p w14:paraId="1F0D33A0" w14:textId="61FB84CA" w:rsidR="00DC3262" w:rsidRPr="009E273A" w:rsidRDefault="009E273A" w:rsidP="009E273A">
      <w:pPr>
        <w:pStyle w:val="Normlnods1"/>
        <w:spacing w:after="120"/>
        <w:ind w:left="0" w:firstLine="0"/>
        <w:jc w:val="left"/>
        <w:rPr>
          <w:rFonts w:ascii="Arial" w:hAnsi="Arial" w:cs="Arial"/>
          <w:b/>
          <w:bCs/>
          <w:snapToGrid w:val="0"/>
          <w:sz w:val="22"/>
          <w:szCs w:val="22"/>
          <w:highlight w:val="lightGray"/>
        </w:rPr>
      </w:pPr>
      <w:r>
        <w:rPr>
          <w:rFonts w:ascii="Arial" w:hAnsi="Arial" w:cs="Arial"/>
          <w:b/>
          <w:bCs/>
          <w:snapToGrid w:val="0"/>
          <w:sz w:val="22"/>
          <w:szCs w:val="22"/>
          <w:highlight w:val="lightGray"/>
        </w:rPr>
        <w:t xml:space="preserve">    </w:t>
      </w:r>
      <w:r w:rsidR="005E796C">
        <w:rPr>
          <w:rFonts w:ascii="Arial" w:hAnsi="Arial" w:cs="Arial"/>
          <w:b/>
          <w:bCs/>
          <w:snapToGrid w:val="0"/>
          <w:sz w:val="22"/>
          <w:szCs w:val="22"/>
          <w:highlight w:val="lightGray"/>
        </w:rPr>
        <w:t>Ukončení etapy 1</w:t>
      </w:r>
      <w:r w:rsidR="00B1050D" w:rsidRPr="009E273A">
        <w:rPr>
          <w:rFonts w:ascii="Arial" w:hAnsi="Arial" w:cs="Arial"/>
          <w:b/>
          <w:bCs/>
          <w:snapToGrid w:val="0"/>
          <w:sz w:val="22"/>
          <w:szCs w:val="22"/>
          <w:highlight w:val="lightGray"/>
        </w:rPr>
        <w:t xml:space="preserve"> po 6 týdnech výstavby – návrat oddělení ARO do lékařského provozu,</w:t>
      </w:r>
      <w:r w:rsidR="00DC3262" w:rsidRPr="009E273A">
        <w:rPr>
          <w:rFonts w:ascii="Arial" w:hAnsi="Arial" w:cs="Arial"/>
          <w:b/>
          <w:bCs/>
          <w:snapToGrid w:val="0"/>
          <w:sz w:val="22"/>
          <w:szCs w:val="22"/>
          <w:highlight w:val="lightGray"/>
        </w:rPr>
        <w:t xml:space="preserve"> </w:t>
      </w:r>
      <w:r w:rsidR="00B1050D" w:rsidRPr="009E273A">
        <w:rPr>
          <w:rFonts w:ascii="Arial" w:hAnsi="Arial" w:cs="Arial"/>
          <w:b/>
          <w:bCs/>
          <w:snapToGrid w:val="0"/>
          <w:sz w:val="22"/>
          <w:szCs w:val="22"/>
          <w:highlight w:val="lightGray"/>
        </w:rPr>
        <w:t xml:space="preserve"> </w:t>
      </w:r>
    </w:p>
    <w:p w14:paraId="71F6706D" w14:textId="4FAD0EDA" w:rsidR="00B1050D" w:rsidRPr="009E273A" w:rsidRDefault="00B1050D" w:rsidP="00DC3262">
      <w:pPr>
        <w:pStyle w:val="Normlnods1"/>
        <w:ind w:left="0" w:firstLine="0"/>
        <w:jc w:val="left"/>
        <w:rPr>
          <w:rFonts w:ascii="Arial" w:hAnsi="Arial" w:cs="Arial"/>
          <w:b/>
          <w:bCs/>
          <w:snapToGrid w:val="0"/>
          <w:sz w:val="22"/>
          <w:szCs w:val="22"/>
          <w:highlight w:val="lightGray"/>
        </w:rPr>
      </w:pPr>
      <w:r w:rsidRPr="009E273A">
        <w:rPr>
          <w:rFonts w:ascii="Arial" w:hAnsi="Arial" w:cs="Arial"/>
          <w:snapToGrid w:val="0"/>
          <w:sz w:val="22"/>
          <w:szCs w:val="22"/>
        </w:rPr>
        <w:t>Oddělení stavby pomocí provizorních konstrukcí od zbylé části podlaží (lékařsky užívané</w:t>
      </w:r>
      <w:r w:rsidR="00DC3262" w:rsidRPr="009E273A">
        <w:rPr>
          <w:rFonts w:ascii="Arial" w:hAnsi="Arial" w:cs="Arial"/>
          <w:snapToGrid w:val="0"/>
          <w:sz w:val="22"/>
          <w:szCs w:val="22"/>
        </w:rPr>
        <w:t xml:space="preserve"> – přístup ARO</w:t>
      </w:r>
      <w:r w:rsidRPr="009E273A">
        <w:rPr>
          <w:rFonts w:ascii="Arial" w:hAnsi="Arial" w:cs="Arial"/>
          <w:snapToGrid w:val="0"/>
          <w:sz w:val="22"/>
          <w:szCs w:val="22"/>
        </w:rPr>
        <w:t>)</w:t>
      </w:r>
    </w:p>
    <w:p w14:paraId="1643EB21" w14:textId="16F4E070" w:rsidR="00B1050D" w:rsidRPr="009E273A" w:rsidRDefault="00DC3262" w:rsidP="00DC3262">
      <w:pPr>
        <w:pStyle w:val="Normlnods1"/>
        <w:ind w:left="0" w:firstLine="0"/>
        <w:rPr>
          <w:rFonts w:ascii="Arial" w:hAnsi="Arial" w:cs="Arial"/>
          <w:snapToGrid w:val="0"/>
          <w:sz w:val="22"/>
          <w:szCs w:val="22"/>
        </w:rPr>
      </w:pPr>
      <w:r w:rsidRPr="009E273A">
        <w:rPr>
          <w:rFonts w:ascii="Arial" w:hAnsi="Arial" w:cs="Arial"/>
          <w:snapToGrid w:val="0"/>
          <w:sz w:val="22"/>
          <w:szCs w:val="22"/>
        </w:rPr>
        <w:t>Z</w:t>
      </w:r>
      <w:r w:rsidR="00B1050D" w:rsidRPr="009E273A">
        <w:rPr>
          <w:rFonts w:ascii="Arial" w:hAnsi="Arial" w:cs="Arial"/>
          <w:snapToGrid w:val="0"/>
          <w:sz w:val="22"/>
          <w:szCs w:val="22"/>
        </w:rPr>
        <w:t>ajištění přístupu k lůžkovým výtahům v tomto objektu</w:t>
      </w:r>
    </w:p>
    <w:p w14:paraId="46A00942" w14:textId="42009A15" w:rsidR="00B1050D" w:rsidRPr="009E273A" w:rsidRDefault="00DC3262" w:rsidP="00DC3262">
      <w:pPr>
        <w:pStyle w:val="Normlnods1"/>
        <w:ind w:left="0" w:firstLine="0"/>
        <w:rPr>
          <w:rFonts w:ascii="Arial" w:hAnsi="Arial" w:cs="Arial"/>
          <w:snapToGrid w:val="0"/>
          <w:sz w:val="22"/>
          <w:szCs w:val="22"/>
        </w:rPr>
      </w:pPr>
      <w:r w:rsidRPr="009E273A">
        <w:rPr>
          <w:rFonts w:ascii="Arial" w:hAnsi="Arial" w:cs="Arial"/>
          <w:snapToGrid w:val="0"/>
          <w:sz w:val="22"/>
          <w:szCs w:val="22"/>
        </w:rPr>
        <w:t>N</w:t>
      </w:r>
      <w:r w:rsidR="00B1050D" w:rsidRPr="009E273A">
        <w:rPr>
          <w:rFonts w:ascii="Arial" w:hAnsi="Arial" w:cs="Arial"/>
          <w:snapToGrid w:val="0"/>
          <w:sz w:val="22"/>
          <w:szCs w:val="22"/>
        </w:rPr>
        <w:t xml:space="preserve">utné udržení </w:t>
      </w:r>
      <w:r w:rsidRPr="009E273A">
        <w:rPr>
          <w:rFonts w:ascii="Arial" w:hAnsi="Arial" w:cs="Arial"/>
          <w:snapToGrid w:val="0"/>
          <w:sz w:val="22"/>
          <w:szCs w:val="22"/>
        </w:rPr>
        <w:t xml:space="preserve">alespoň prozatímního </w:t>
      </w:r>
      <w:r w:rsidR="00B1050D" w:rsidRPr="009E273A">
        <w:rPr>
          <w:rFonts w:ascii="Arial" w:hAnsi="Arial" w:cs="Arial"/>
          <w:snapToGrid w:val="0"/>
          <w:sz w:val="22"/>
          <w:szCs w:val="22"/>
        </w:rPr>
        <w:t xml:space="preserve">přístupu k evakuačnímu schodišti </w:t>
      </w:r>
      <w:proofErr w:type="spellStart"/>
      <w:proofErr w:type="gramStart"/>
      <w:r w:rsidR="00B1050D" w:rsidRPr="009E273A">
        <w:rPr>
          <w:rFonts w:ascii="Arial" w:hAnsi="Arial" w:cs="Arial"/>
          <w:snapToGrid w:val="0"/>
          <w:sz w:val="22"/>
          <w:szCs w:val="22"/>
        </w:rPr>
        <w:t>m.č</w:t>
      </w:r>
      <w:proofErr w:type="spellEnd"/>
      <w:r w:rsidR="00B1050D" w:rsidRPr="009E273A">
        <w:rPr>
          <w:rFonts w:ascii="Arial" w:hAnsi="Arial" w:cs="Arial"/>
          <w:snapToGrid w:val="0"/>
          <w:sz w:val="22"/>
          <w:szCs w:val="22"/>
        </w:rPr>
        <w:t>.</w:t>
      </w:r>
      <w:proofErr w:type="gramEnd"/>
      <w:r w:rsidR="00B1050D" w:rsidRPr="009E273A">
        <w:rPr>
          <w:rFonts w:ascii="Arial" w:hAnsi="Arial" w:cs="Arial"/>
          <w:snapToGrid w:val="0"/>
          <w:sz w:val="22"/>
          <w:szCs w:val="22"/>
        </w:rPr>
        <w:t xml:space="preserve"> 2.40 – přístup řešen staveništěm, nutné udržet v průběhu výstavby – použito pouze v případě havarijní evakuace pacientů jednotky ARO.</w:t>
      </w:r>
    </w:p>
    <w:p w14:paraId="2C727798" w14:textId="77777777" w:rsidR="00B66FBC" w:rsidRPr="00B66FBC" w:rsidRDefault="00F86719" w:rsidP="00B66FBC">
      <w:pPr>
        <w:spacing w:after="60" w:line="240" w:lineRule="auto"/>
        <w:ind w:right="-24"/>
        <w:jc w:val="both"/>
        <w:rPr>
          <w:rFonts w:ascii="Arial" w:hAnsi="Arial" w:cs="Arial"/>
          <w:b/>
        </w:rPr>
      </w:pPr>
      <w:r w:rsidRPr="009E273A">
        <w:rPr>
          <w:rFonts w:ascii="Arial" w:hAnsi="Arial" w:cs="Arial"/>
        </w:rPr>
        <w:t xml:space="preserve">Stavební úpravy </w:t>
      </w:r>
      <w:r w:rsidRPr="009E273A">
        <w:rPr>
          <w:rFonts w:ascii="Arial" w:hAnsi="Arial" w:cs="Arial"/>
          <w:b/>
        </w:rPr>
        <w:t>1. etapy</w:t>
      </w:r>
      <w:r w:rsidRPr="009E273A">
        <w:rPr>
          <w:rFonts w:ascii="Arial" w:hAnsi="Arial" w:cs="Arial"/>
        </w:rPr>
        <w:t xml:space="preserve"> budou provedeny do </w:t>
      </w:r>
      <w:r w:rsidRPr="009E273A">
        <w:rPr>
          <w:rFonts w:ascii="Arial" w:hAnsi="Arial" w:cs="Arial"/>
          <w:b/>
        </w:rPr>
        <w:t>42 dní</w:t>
      </w:r>
      <w:r w:rsidRPr="009E273A">
        <w:rPr>
          <w:rFonts w:ascii="Arial" w:hAnsi="Arial" w:cs="Arial"/>
        </w:rPr>
        <w:t xml:space="preserve"> po předání a převzetí staveniště</w:t>
      </w:r>
      <w:r w:rsidR="00715146">
        <w:rPr>
          <w:rFonts w:ascii="Arial" w:hAnsi="Arial" w:cs="Arial"/>
        </w:rPr>
        <w:t xml:space="preserve"> této etapy</w:t>
      </w:r>
      <w:r w:rsidR="005E796C">
        <w:rPr>
          <w:rFonts w:ascii="Arial" w:hAnsi="Arial" w:cs="Arial"/>
        </w:rPr>
        <w:t xml:space="preserve"> (2NP)</w:t>
      </w:r>
      <w:r w:rsidRPr="009E273A">
        <w:rPr>
          <w:rFonts w:ascii="Arial" w:hAnsi="Arial" w:cs="Arial"/>
        </w:rPr>
        <w:t xml:space="preserve">. </w:t>
      </w:r>
      <w:r w:rsidR="003E7A36" w:rsidRPr="00715146">
        <w:rPr>
          <w:rFonts w:ascii="Arial" w:hAnsi="Arial" w:cs="Arial"/>
        </w:rPr>
        <w:t>Nesplnění tohoto smluvně dohodnutého termínu</w:t>
      </w:r>
      <w:r w:rsidR="003E7A36" w:rsidRPr="009E273A">
        <w:rPr>
          <w:rFonts w:ascii="Arial" w:hAnsi="Arial" w:cs="Arial"/>
        </w:rPr>
        <w:t xml:space="preserve">   -  </w:t>
      </w:r>
      <w:r w:rsidR="00715146">
        <w:rPr>
          <w:rFonts w:ascii="Arial" w:hAnsi="Arial" w:cs="Arial"/>
        </w:rPr>
        <w:t xml:space="preserve">viz </w:t>
      </w:r>
      <w:r w:rsidR="00B66FBC" w:rsidRPr="00B66FBC">
        <w:rPr>
          <w:rFonts w:ascii="Arial" w:hAnsi="Arial" w:cs="Arial"/>
          <w:b/>
        </w:rPr>
        <w:t>Obchodní podmínky pro stavební práce stavby „NPK, a.s., Svitavská nemocnice - sloučení JIP“</w:t>
      </w:r>
      <w:r w:rsidR="00B66FBC">
        <w:rPr>
          <w:rFonts w:ascii="Arial" w:hAnsi="Arial" w:cs="Arial"/>
          <w:b/>
        </w:rPr>
        <w:t xml:space="preserve">, </w:t>
      </w:r>
      <w:r w:rsidR="00B66FBC" w:rsidRPr="00B66FBC">
        <w:rPr>
          <w:rFonts w:ascii="Arial" w:hAnsi="Arial" w:cs="Arial"/>
          <w:b/>
        </w:rPr>
        <w:t>Ustanovení VIII.</w:t>
      </w:r>
    </w:p>
    <w:p w14:paraId="78CE2774" w14:textId="572D5DAD" w:rsidR="00F86719" w:rsidRPr="009E273A" w:rsidRDefault="00F86719" w:rsidP="00F86719">
      <w:pPr>
        <w:spacing w:after="60" w:line="240" w:lineRule="auto"/>
        <w:ind w:right="-24"/>
        <w:jc w:val="both"/>
        <w:rPr>
          <w:rFonts w:ascii="Arial" w:hAnsi="Arial" w:cs="Arial"/>
        </w:rPr>
      </w:pPr>
    </w:p>
    <w:p w14:paraId="2C23E9D4" w14:textId="77777777" w:rsidR="00F86719" w:rsidRDefault="00F86719" w:rsidP="00DC3262">
      <w:pPr>
        <w:pStyle w:val="Normlnods1"/>
        <w:ind w:left="0" w:firstLine="0"/>
        <w:rPr>
          <w:rFonts w:ascii="Arial" w:hAnsi="Arial" w:cs="Arial"/>
          <w:snapToGrid w:val="0"/>
          <w:sz w:val="22"/>
          <w:szCs w:val="22"/>
        </w:rPr>
      </w:pPr>
    </w:p>
    <w:p w14:paraId="1F1C3A66" w14:textId="77777777" w:rsidR="005E796C" w:rsidRDefault="005E796C" w:rsidP="00DC3262">
      <w:pPr>
        <w:pStyle w:val="Normlnods1"/>
        <w:ind w:left="0" w:firstLine="0"/>
        <w:rPr>
          <w:rFonts w:ascii="Arial" w:hAnsi="Arial" w:cs="Arial"/>
          <w:snapToGrid w:val="0"/>
          <w:sz w:val="22"/>
          <w:szCs w:val="22"/>
        </w:rPr>
      </w:pPr>
    </w:p>
    <w:p w14:paraId="18F92DC7" w14:textId="77777777" w:rsidR="005E796C" w:rsidRPr="009E273A" w:rsidRDefault="005E796C" w:rsidP="00DC3262">
      <w:pPr>
        <w:pStyle w:val="Normlnods1"/>
        <w:ind w:left="0" w:firstLine="0"/>
        <w:rPr>
          <w:rFonts w:ascii="Arial" w:hAnsi="Arial" w:cs="Arial"/>
          <w:snapToGrid w:val="0"/>
          <w:sz w:val="22"/>
          <w:szCs w:val="22"/>
        </w:rPr>
      </w:pPr>
    </w:p>
    <w:p w14:paraId="049012A1" w14:textId="77777777" w:rsidR="00B1050D" w:rsidRPr="009E273A" w:rsidRDefault="00B1050D" w:rsidP="00B1050D">
      <w:pPr>
        <w:pStyle w:val="Normln1"/>
        <w:ind w:left="360" w:firstLine="349"/>
        <w:rPr>
          <w:rFonts w:ascii="Arial" w:hAnsi="Arial" w:cs="Arial"/>
        </w:rPr>
      </w:pPr>
    </w:p>
    <w:p w14:paraId="26276250" w14:textId="2A5DF327" w:rsidR="00B1050D" w:rsidRPr="005E796C" w:rsidRDefault="005E796C" w:rsidP="005E796C">
      <w:pPr>
        <w:pStyle w:val="Normlnods1"/>
        <w:ind w:left="0" w:firstLine="0"/>
        <w:jc w:val="left"/>
        <w:rPr>
          <w:rFonts w:ascii="Arial" w:hAnsi="Arial" w:cs="Arial"/>
          <w:b/>
          <w:bCs/>
          <w:snapToGrid w:val="0"/>
          <w:highlight w:val="lightGray"/>
        </w:rPr>
      </w:pPr>
      <w:r>
        <w:rPr>
          <w:rFonts w:ascii="Arial" w:hAnsi="Arial" w:cs="Arial"/>
          <w:b/>
          <w:bCs/>
          <w:snapToGrid w:val="0"/>
          <w:highlight w:val="lightGray"/>
        </w:rPr>
        <w:t xml:space="preserve">  </w:t>
      </w:r>
      <w:r w:rsidR="00B1050D" w:rsidRPr="005E796C">
        <w:rPr>
          <w:rFonts w:ascii="Arial" w:hAnsi="Arial" w:cs="Arial"/>
          <w:b/>
          <w:bCs/>
          <w:snapToGrid w:val="0"/>
          <w:highlight w:val="lightGray"/>
        </w:rPr>
        <w:t>ETAPA 2 – Stavební úpravy</w:t>
      </w:r>
      <w:r w:rsidR="00DC3262" w:rsidRPr="005E796C">
        <w:rPr>
          <w:rFonts w:ascii="Arial" w:hAnsi="Arial" w:cs="Arial"/>
          <w:b/>
          <w:bCs/>
          <w:snapToGrid w:val="0"/>
          <w:highlight w:val="lightGray"/>
        </w:rPr>
        <w:t xml:space="preserve"> chodby před oddělením ARO</w:t>
      </w:r>
      <w:r w:rsidR="00B1050D" w:rsidRPr="005E796C">
        <w:rPr>
          <w:rFonts w:ascii="Arial" w:hAnsi="Arial" w:cs="Arial"/>
          <w:b/>
          <w:bCs/>
          <w:snapToGrid w:val="0"/>
          <w:highlight w:val="lightGray"/>
        </w:rPr>
        <w:t>, zřízení sloučené JIP – 2 část.</w:t>
      </w:r>
    </w:p>
    <w:p w14:paraId="37C9B40C" w14:textId="77777777" w:rsidR="005E796C" w:rsidRDefault="005E796C" w:rsidP="00DC3262">
      <w:pPr>
        <w:pStyle w:val="Normlnods1"/>
        <w:ind w:left="0" w:firstLine="0"/>
        <w:rPr>
          <w:rFonts w:ascii="Arial" w:hAnsi="Arial" w:cs="Arial"/>
          <w:b/>
          <w:bCs/>
          <w:snapToGrid w:val="0"/>
        </w:rPr>
      </w:pPr>
    </w:p>
    <w:p w14:paraId="4FF356E7" w14:textId="77777777" w:rsidR="00B1050D" w:rsidRPr="005E796C" w:rsidRDefault="00B1050D" w:rsidP="00DC3262">
      <w:pPr>
        <w:pStyle w:val="Normlnods1"/>
        <w:ind w:left="0" w:firstLine="0"/>
        <w:rPr>
          <w:rFonts w:ascii="Arial" w:hAnsi="Arial" w:cs="Arial"/>
          <w:b/>
          <w:bCs/>
          <w:snapToGrid w:val="0"/>
        </w:rPr>
      </w:pPr>
      <w:r w:rsidRPr="005E796C">
        <w:rPr>
          <w:rFonts w:ascii="Arial" w:hAnsi="Arial" w:cs="Arial"/>
          <w:b/>
          <w:bCs/>
          <w:snapToGrid w:val="0"/>
        </w:rPr>
        <w:t>Předpokládaná délka trvání</w:t>
      </w:r>
      <w:r w:rsidRPr="005E796C">
        <w:rPr>
          <w:rFonts w:ascii="Arial" w:hAnsi="Arial" w:cs="Arial"/>
          <w:snapToGrid w:val="0"/>
        </w:rPr>
        <w:t xml:space="preserve"> </w:t>
      </w:r>
      <w:r w:rsidRPr="005E796C">
        <w:rPr>
          <w:rFonts w:ascii="Arial" w:hAnsi="Arial" w:cs="Arial"/>
          <w:b/>
          <w:snapToGrid w:val="0"/>
        </w:rPr>
        <w:t>této etapy je –</w:t>
      </w:r>
      <w:r w:rsidRPr="005E796C">
        <w:rPr>
          <w:rFonts w:ascii="Arial" w:hAnsi="Arial" w:cs="Arial"/>
          <w:snapToGrid w:val="0"/>
        </w:rPr>
        <w:t xml:space="preserve"> </w:t>
      </w:r>
      <w:r w:rsidRPr="005E796C">
        <w:rPr>
          <w:rFonts w:ascii="Arial" w:hAnsi="Arial" w:cs="Arial"/>
          <w:b/>
          <w:bCs/>
          <w:snapToGrid w:val="0"/>
        </w:rPr>
        <w:t xml:space="preserve">17 týdnů </w:t>
      </w:r>
    </w:p>
    <w:p w14:paraId="500D08ED" w14:textId="77777777" w:rsidR="005E796C" w:rsidRDefault="005E796C" w:rsidP="00DC3262">
      <w:pPr>
        <w:pStyle w:val="Normlnods1"/>
        <w:ind w:left="0" w:firstLine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559AC77" w14:textId="77777777" w:rsidR="00B1050D" w:rsidRPr="009E273A" w:rsidRDefault="00B1050D" w:rsidP="00DC3262">
      <w:pPr>
        <w:pStyle w:val="Normlnods1"/>
        <w:ind w:left="0" w:firstLine="0"/>
        <w:rPr>
          <w:rFonts w:ascii="Arial" w:hAnsi="Arial" w:cs="Arial"/>
          <w:b/>
          <w:bCs/>
          <w:snapToGrid w:val="0"/>
          <w:sz w:val="22"/>
          <w:szCs w:val="22"/>
        </w:rPr>
      </w:pPr>
      <w:r w:rsidRPr="009E273A">
        <w:rPr>
          <w:rFonts w:ascii="Arial" w:hAnsi="Arial" w:cs="Arial"/>
          <w:b/>
          <w:bCs/>
          <w:snapToGrid w:val="0"/>
          <w:sz w:val="22"/>
          <w:szCs w:val="22"/>
        </w:rPr>
        <w:t>Popis postupu prací</w:t>
      </w:r>
    </w:p>
    <w:p w14:paraId="1C3A3530" w14:textId="77777777" w:rsidR="00B1050D" w:rsidRPr="009E273A" w:rsidRDefault="00B1050D" w:rsidP="00DC3262">
      <w:pPr>
        <w:pStyle w:val="Normlnods1"/>
        <w:ind w:left="0" w:firstLine="708"/>
        <w:rPr>
          <w:rFonts w:ascii="Arial" w:hAnsi="Arial" w:cs="Arial"/>
          <w:snapToGrid w:val="0"/>
          <w:sz w:val="22"/>
          <w:szCs w:val="22"/>
        </w:rPr>
      </w:pPr>
      <w:r w:rsidRPr="009E273A">
        <w:rPr>
          <w:rFonts w:ascii="Arial" w:hAnsi="Arial" w:cs="Arial"/>
          <w:snapToGrid w:val="0"/>
          <w:sz w:val="22"/>
          <w:szCs w:val="22"/>
        </w:rPr>
        <w:t>K dispozici má stavba už pouze prostor nové multioborové JIP, jednotka ARO je opět v provozu – všechny práce musí být koordinované tak aby provoz ARO nebyl omezován. Popsaná část podlaží bez vertikál, pouze schodiště (</w:t>
      </w:r>
      <w:proofErr w:type="gramStart"/>
      <w:r w:rsidRPr="009E273A">
        <w:rPr>
          <w:rFonts w:ascii="Arial" w:hAnsi="Arial" w:cs="Arial"/>
          <w:snapToGrid w:val="0"/>
          <w:sz w:val="22"/>
          <w:szCs w:val="22"/>
        </w:rPr>
        <w:t>m.č.</w:t>
      </w:r>
      <w:proofErr w:type="gramEnd"/>
      <w:r w:rsidRPr="009E273A">
        <w:rPr>
          <w:rFonts w:ascii="Arial" w:hAnsi="Arial" w:cs="Arial"/>
          <w:snapToGrid w:val="0"/>
          <w:sz w:val="22"/>
          <w:szCs w:val="22"/>
        </w:rPr>
        <w:t>2.40) bude sdílené pro přístup stavby i personálu. Využití stavbou pouze pro příchod pracovníků – nesmí sloužit jako stěhovací cesta!</w:t>
      </w:r>
    </w:p>
    <w:p w14:paraId="001731C2" w14:textId="77777777" w:rsidR="00B1050D" w:rsidRPr="009E273A" w:rsidRDefault="00B1050D" w:rsidP="00DC3262">
      <w:pPr>
        <w:pStyle w:val="Normlnods1"/>
        <w:ind w:left="0" w:firstLine="0"/>
        <w:rPr>
          <w:rFonts w:ascii="Arial" w:hAnsi="Arial" w:cs="Arial"/>
          <w:snapToGrid w:val="0"/>
          <w:sz w:val="22"/>
          <w:szCs w:val="22"/>
        </w:rPr>
      </w:pPr>
      <w:r w:rsidRPr="009E273A">
        <w:rPr>
          <w:rFonts w:ascii="Arial" w:hAnsi="Arial" w:cs="Arial"/>
          <w:snapToGrid w:val="0"/>
          <w:sz w:val="22"/>
          <w:szCs w:val="22"/>
        </w:rPr>
        <w:t>Zřízení provizorních konstrukcí zajišťující prachotěsné oddělení od ostatních užívaných prostorů.</w:t>
      </w:r>
    </w:p>
    <w:p w14:paraId="14DC7F40" w14:textId="77777777" w:rsidR="00B1050D" w:rsidRPr="009E273A" w:rsidRDefault="00B1050D" w:rsidP="00DC3262">
      <w:pPr>
        <w:pStyle w:val="Normlnods1"/>
        <w:ind w:left="0" w:firstLine="0"/>
        <w:rPr>
          <w:rFonts w:ascii="Arial" w:hAnsi="Arial" w:cs="Arial"/>
          <w:sz w:val="22"/>
          <w:szCs w:val="22"/>
        </w:rPr>
      </w:pPr>
      <w:r w:rsidRPr="009E273A">
        <w:rPr>
          <w:rFonts w:ascii="Arial" w:hAnsi="Arial" w:cs="Arial"/>
          <w:sz w:val="22"/>
          <w:szCs w:val="22"/>
        </w:rPr>
        <w:t>Kompletní práce související se zřízením multioborové JIP v samotném podlaží 2NP + vynucené přepojování a úpravy v ostatních podlažích tohoto objektu. Oddělení ARO je funkční a musí mít plný přístup k výtahům (</w:t>
      </w:r>
      <w:proofErr w:type="spellStart"/>
      <w:proofErr w:type="gramStart"/>
      <w:r w:rsidRPr="009E273A">
        <w:rPr>
          <w:rFonts w:ascii="Arial" w:hAnsi="Arial" w:cs="Arial"/>
          <w:sz w:val="22"/>
          <w:szCs w:val="22"/>
        </w:rPr>
        <w:t>m.č</w:t>
      </w:r>
      <w:proofErr w:type="spellEnd"/>
      <w:r w:rsidRPr="009E273A">
        <w:rPr>
          <w:rFonts w:ascii="Arial" w:hAnsi="Arial" w:cs="Arial"/>
          <w:sz w:val="22"/>
          <w:szCs w:val="22"/>
        </w:rPr>
        <w:t>.</w:t>
      </w:r>
      <w:proofErr w:type="gramEnd"/>
      <w:r w:rsidRPr="009E273A">
        <w:rPr>
          <w:rFonts w:ascii="Arial" w:hAnsi="Arial" w:cs="Arial"/>
          <w:sz w:val="22"/>
          <w:szCs w:val="22"/>
        </w:rPr>
        <w:t xml:space="preserve"> 2.08, 2.08a) a ke schodišti (</w:t>
      </w:r>
      <w:proofErr w:type="spellStart"/>
      <w:r w:rsidRPr="009E273A">
        <w:rPr>
          <w:rFonts w:ascii="Arial" w:hAnsi="Arial" w:cs="Arial"/>
          <w:sz w:val="22"/>
          <w:szCs w:val="22"/>
        </w:rPr>
        <w:t>m.č</w:t>
      </w:r>
      <w:proofErr w:type="spellEnd"/>
      <w:r w:rsidRPr="009E273A">
        <w:rPr>
          <w:rFonts w:ascii="Arial" w:hAnsi="Arial" w:cs="Arial"/>
          <w:sz w:val="22"/>
          <w:szCs w:val="22"/>
        </w:rPr>
        <w:t>. 2.62) – krátká výluka řešena v následném bodu.</w:t>
      </w:r>
    </w:p>
    <w:p w14:paraId="6A0A6E53" w14:textId="1B1F299F" w:rsidR="00B1050D" w:rsidRPr="009E273A" w:rsidRDefault="00B1050D" w:rsidP="00DC3262">
      <w:pPr>
        <w:pStyle w:val="Normlnods1"/>
        <w:ind w:left="0" w:firstLine="0"/>
        <w:rPr>
          <w:rFonts w:ascii="Arial" w:hAnsi="Arial" w:cs="Arial"/>
          <w:sz w:val="22"/>
          <w:szCs w:val="22"/>
        </w:rPr>
      </w:pPr>
      <w:r w:rsidRPr="009E273A">
        <w:rPr>
          <w:rFonts w:ascii="Arial" w:hAnsi="Arial" w:cs="Arial"/>
          <w:sz w:val="22"/>
          <w:szCs w:val="22"/>
        </w:rPr>
        <w:t xml:space="preserve">Provedení sanace podlahové konstrukce chodby </w:t>
      </w:r>
      <w:proofErr w:type="spellStart"/>
      <w:proofErr w:type="gramStart"/>
      <w:r w:rsidRPr="009E273A">
        <w:rPr>
          <w:rFonts w:ascii="Arial" w:hAnsi="Arial" w:cs="Arial"/>
          <w:sz w:val="22"/>
          <w:szCs w:val="22"/>
        </w:rPr>
        <w:t>m.č</w:t>
      </w:r>
      <w:proofErr w:type="spellEnd"/>
      <w:r w:rsidRPr="009E273A">
        <w:rPr>
          <w:rFonts w:ascii="Arial" w:hAnsi="Arial" w:cs="Arial"/>
          <w:sz w:val="22"/>
          <w:szCs w:val="22"/>
        </w:rPr>
        <w:t>.</w:t>
      </w:r>
      <w:proofErr w:type="gramEnd"/>
      <w:r w:rsidRPr="009E273A">
        <w:rPr>
          <w:rFonts w:ascii="Arial" w:hAnsi="Arial" w:cs="Arial"/>
          <w:sz w:val="22"/>
          <w:szCs w:val="22"/>
        </w:rPr>
        <w:t xml:space="preserve"> 2.11 – chodba bude v průběhu této ETAPY 2 podélně rozdělena provizorní konstrukcí (po celou dobu zásadních prací s výstavbou multioborové JIP). Na závěr těchto prací bude provizorní zástěna odstraněna a bude provedena oprava této místnosti včetně sanace podlahové k</w:t>
      </w:r>
      <w:r w:rsidR="00DC3262" w:rsidRPr="009E273A">
        <w:rPr>
          <w:rFonts w:ascii="Arial" w:hAnsi="Arial" w:cs="Arial"/>
          <w:sz w:val="22"/>
          <w:szCs w:val="22"/>
        </w:rPr>
        <w:t>rytiny</w:t>
      </w:r>
      <w:r w:rsidRPr="009E273A">
        <w:rPr>
          <w:rFonts w:ascii="Arial" w:hAnsi="Arial" w:cs="Arial"/>
          <w:sz w:val="22"/>
          <w:szCs w:val="22"/>
        </w:rPr>
        <w:t xml:space="preserve">. Sanace s výměnou nášlapné vrstvy a další stavební práce budou provedeny ve dvou částech – rozdělení místnosti na dvě cca poloviny, tak aby vždy existoval přístup jednotky ARO k nějaké komunikační </w:t>
      </w:r>
      <w:r w:rsidR="003E7A36" w:rsidRPr="009E273A">
        <w:rPr>
          <w:rFonts w:ascii="Arial" w:hAnsi="Arial" w:cs="Arial"/>
          <w:sz w:val="22"/>
          <w:szCs w:val="22"/>
        </w:rPr>
        <w:t>cestě</w:t>
      </w:r>
      <w:r w:rsidRPr="009E273A">
        <w:rPr>
          <w:rFonts w:ascii="Arial" w:hAnsi="Arial" w:cs="Arial"/>
          <w:sz w:val="22"/>
          <w:szCs w:val="22"/>
        </w:rPr>
        <w:t xml:space="preserve">. </w:t>
      </w:r>
    </w:p>
    <w:p w14:paraId="2D3756DD" w14:textId="08DBEEB1" w:rsidR="00B1050D" w:rsidRPr="009E273A" w:rsidRDefault="00B1050D" w:rsidP="00D2473B">
      <w:pPr>
        <w:pStyle w:val="Normlnods1"/>
        <w:ind w:left="0" w:firstLine="0"/>
        <w:rPr>
          <w:rFonts w:ascii="Arial" w:hAnsi="Arial" w:cs="Arial"/>
          <w:sz w:val="22"/>
          <w:szCs w:val="22"/>
        </w:rPr>
      </w:pPr>
      <w:r w:rsidRPr="009E273A">
        <w:rPr>
          <w:rFonts w:ascii="Arial" w:hAnsi="Arial" w:cs="Arial"/>
          <w:sz w:val="22"/>
          <w:szCs w:val="22"/>
        </w:rPr>
        <w:t>V první části bude sanovaná část chodby před výtahy (</w:t>
      </w:r>
      <w:proofErr w:type="spellStart"/>
      <w:proofErr w:type="gramStart"/>
      <w:r w:rsidRPr="009E273A">
        <w:rPr>
          <w:rFonts w:ascii="Arial" w:hAnsi="Arial" w:cs="Arial"/>
          <w:sz w:val="22"/>
          <w:szCs w:val="22"/>
        </w:rPr>
        <w:t>m.č</w:t>
      </w:r>
      <w:proofErr w:type="spellEnd"/>
      <w:r w:rsidRPr="009E273A">
        <w:rPr>
          <w:rFonts w:ascii="Arial" w:hAnsi="Arial" w:cs="Arial"/>
          <w:sz w:val="22"/>
          <w:szCs w:val="22"/>
        </w:rPr>
        <w:t>.</w:t>
      </w:r>
      <w:proofErr w:type="gramEnd"/>
      <w:r w:rsidRPr="009E273A">
        <w:rPr>
          <w:rFonts w:ascii="Arial" w:hAnsi="Arial" w:cs="Arial"/>
          <w:sz w:val="22"/>
          <w:szCs w:val="22"/>
        </w:rPr>
        <w:t xml:space="preserve"> 2.08, 2.08a) – oddělení ARO nebude krátce tyto výtahy používat a bude vyjíždět k výtahům do vedlejšího objektu maximální délka této podetapy v řádu 1 týden. </w:t>
      </w:r>
    </w:p>
    <w:p w14:paraId="3F0C3573" w14:textId="29352FBD" w:rsidR="00B1050D" w:rsidRPr="009E273A" w:rsidRDefault="00B1050D" w:rsidP="00D2473B">
      <w:pPr>
        <w:pStyle w:val="Normlnods1"/>
        <w:ind w:left="0" w:firstLine="0"/>
        <w:rPr>
          <w:rFonts w:ascii="Arial" w:hAnsi="Arial" w:cs="Arial"/>
          <w:sz w:val="22"/>
          <w:szCs w:val="22"/>
        </w:rPr>
      </w:pPr>
      <w:r w:rsidRPr="009E273A">
        <w:rPr>
          <w:rFonts w:ascii="Arial" w:hAnsi="Arial" w:cs="Arial"/>
          <w:sz w:val="22"/>
          <w:szCs w:val="22"/>
        </w:rPr>
        <w:t>Ve druhé části už musí být dokončená multioborová JIP přístup oddělení ARO k výtahům (</w:t>
      </w:r>
      <w:proofErr w:type="spellStart"/>
      <w:proofErr w:type="gramStart"/>
      <w:r w:rsidRPr="009E273A">
        <w:rPr>
          <w:rFonts w:ascii="Arial" w:hAnsi="Arial" w:cs="Arial"/>
          <w:sz w:val="22"/>
          <w:szCs w:val="22"/>
        </w:rPr>
        <w:t>m.č</w:t>
      </w:r>
      <w:proofErr w:type="spellEnd"/>
      <w:r w:rsidRPr="009E273A">
        <w:rPr>
          <w:rFonts w:ascii="Arial" w:hAnsi="Arial" w:cs="Arial"/>
          <w:sz w:val="22"/>
          <w:szCs w:val="22"/>
        </w:rPr>
        <w:t>.</w:t>
      </w:r>
      <w:proofErr w:type="gramEnd"/>
      <w:r w:rsidRPr="009E273A">
        <w:rPr>
          <w:rFonts w:ascii="Arial" w:hAnsi="Arial" w:cs="Arial"/>
          <w:sz w:val="22"/>
          <w:szCs w:val="22"/>
        </w:rPr>
        <w:t xml:space="preserve"> 2.08, 2.08a) bude řešen přes prostory nové JIP. V tomto čase bude sanovaná druhá část místnosti č. 2.11 - podlahová skladba, povrchové úpravy podhled apod.</w:t>
      </w:r>
    </w:p>
    <w:p w14:paraId="78753023" w14:textId="6D57C1C2" w:rsidR="003E7A36" w:rsidRPr="009E273A" w:rsidRDefault="003E7A36" w:rsidP="005E796C">
      <w:pPr>
        <w:spacing w:after="60" w:line="240" w:lineRule="auto"/>
        <w:ind w:right="-24"/>
        <w:jc w:val="both"/>
        <w:rPr>
          <w:rFonts w:ascii="Arial" w:hAnsi="Arial" w:cs="Arial"/>
        </w:rPr>
      </w:pPr>
      <w:r w:rsidRPr="00715146">
        <w:rPr>
          <w:rFonts w:ascii="Arial" w:hAnsi="Arial" w:cs="Arial"/>
        </w:rPr>
        <w:t xml:space="preserve">Stavební úpravy </w:t>
      </w:r>
      <w:r w:rsidRPr="00715146">
        <w:rPr>
          <w:rFonts w:ascii="Arial" w:hAnsi="Arial" w:cs="Arial"/>
          <w:b/>
        </w:rPr>
        <w:t>2. etapy</w:t>
      </w:r>
      <w:r w:rsidRPr="00715146">
        <w:rPr>
          <w:rFonts w:ascii="Arial" w:hAnsi="Arial" w:cs="Arial"/>
        </w:rPr>
        <w:t xml:space="preserve"> budou provedeny do </w:t>
      </w:r>
      <w:r w:rsidRPr="00715146">
        <w:rPr>
          <w:rFonts w:ascii="Arial" w:hAnsi="Arial" w:cs="Arial"/>
          <w:b/>
        </w:rPr>
        <w:t>119 dní</w:t>
      </w:r>
      <w:r w:rsidRPr="00715146">
        <w:rPr>
          <w:rFonts w:ascii="Arial" w:hAnsi="Arial" w:cs="Arial"/>
        </w:rPr>
        <w:t xml:space="preserve"> po předání a převzetí staveniště. </w:t>
      </w:r>
    </w:p>
    <w:p w14:paraId="0BE21CDE" w14:textId="77777777" w:rsidR="003E7A36" w:rsidRPr="009E273A" w:rsidRDefault="003E7A36" w:rsidP="00D2473B">
      <w:pPr>
        <w:pStyle w:val="Normlnods1"/>
        <w:ind w:left="0" w:firstLine="0"/>
        <w:rPr>
          <w:rFonts w:ascii="Arial" w:hAnsi="Arial" w:cs="Arial"/>
          <w:sz w:val="22"/>
          <w:szCs w:val="22"/>
        </w:rPr>
      </w:pPr>
    </w:p>
    <w:p w14:paraId="526B5C76" w14:textId="6C9FBE2F" w:rsidR="00B1050D" w:rsidRPr="009E273A" w:rsidRDefault="00B1050D" w:rsidP="00D2473B">
      <w:pPr>
        <w:pStyle w:val="Normlnods1"/>
        <w:ind w:left="0" w:firstLine="0"/>
        <w:rPr>
          <w:rFonts w:ascii="Arial" w:hAnsi="Arial" w:cs="Arial"/>
          <w:b/>
          <w:bCs/>
          <w:snapToGrid w:val="0"/>
          <w:sz w:val="22"/>
          <w:szCs w:val="22"/>
        </w:rPr>
      </w:pPr>
      <w:r w:rsidRPr="009E273A">
        <w:rPr>
          <w:rFonts w:ascii="Arial" w:hAnsi="Arial" w:cs="Arial"/>
          <w:b/>
          <w:bCs/>
          <w:snapToGrid w:val="0"/>
          <w:sz w:val="22"/>
          <w:szCs w:val="22"/>
        </w:rPr>
        <w:t>Omezení areálu a zdravotnického provozu</w:t>
      </w:r>
      <w:r w:rsidR="00D2473B" w:rsidRPr="009E273A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7BC6F2FB" w14:textId="77777777" w:rsidR="00B1050D" w:rsidRPr="009E273A" w:rsidRDefault="00B1050D" w:rsidP="00D2473B">
      <w:pPr>
        <w:pStyle w:val="Normlnods1"/>
        <w:ind w:left="0" w:firstLine="0"/>
        <w:rPr>
          <w:rFonts w:ascii="Arial" w:hAnsi="Arial" w:cs="Arial"/>
          <w:snapToGrid w:val="0"/>
          <w:sz w:val="22"/>
          <w:szCs w:val="22"/>
        </w:rPr>
      </w:pPr>
      <w:r w:rsidRPr="009E273A">
        <w:rPr>
          <w:rFonts w:ascii="Arial" w:hAnsi="Arial" w:cs="Arial"/>
          <w:snapToGrid w:val="0"/>
          <w:sz w:val="22"/>
          <w:szCs w:val="22"/>
        </w:rPr>
        <w:t>Stálý zábor staveniště pouze vybraná část 2NP – bez funkční jednotky ARO a bez používaných a sdílených vertikál. Prostory 1NPP, 1NP, 3NP a 4NP – lokální krátkodobé zábory po dohodě s uživatelem.</w:t>
      </w:r>
    </w:p>
    <w:p w14:paraId="1A647867" w14:textId="77777777" w:rsidR="00B1050D" w:rsidRPr="009E273A" w:rsidRDefault="00B1050D" w:rsidP="00D2473B">
      <w:pPr>
        <w:pStyle w:val="Normlnods1"/>
        <w:ind w:left="0" w:firstLine="0"/>
        <w:rPr>
          <w:rFonts w:ascii="Arial" w:hAnsi="Arial" w:cs="Arial"/>
          <w:sz w:val="22"/>
          <w:szCs w:val="22"/>
          <w:u w:val="single"/>
        </w:rPr>
      </w:pPr>
      <w:r w:rsidRPr="009E273A">
        <w:rPr>
          <w:rFonts w:ascii="Arial" w:hAnsi="Arial" w:cs="Arial"/>
          <w:snapToGrid w:val="0"/>
          <w:sz w:val="22"/>
          <w:szCs w:val="22"/>
        </w:rPr>
        <w:t>Zdravotnický provoz ostatních podlaží v tomto objektu je omezen pouze krátkodobě lokálně po dohodě s uživatelem.</w:t>
      </w:r>
    </w:p>
    <w:p w14:paraId="1B6BCC94" w14:textId="77777777" w:rsidR="00B1050D" w:rsidRPr="009E273A" w:rsidRDefault="00B1050D" w:rsidP="00D2473B">
      <w:pPr>
        <w:pStyle w:val="Normlnods1"/>
        <w:ind w:left="0" w:firstLine="0"/>
        <w:rPr>
          <w:rFonts w:ascii="Arial" w:hAnsi="Arial" w:cs="Arial"/>
          <w:b/>
          <w:bCs/>
          <w:snapToGrid w:val="0"/>
          <w:sz w:val="22"/>
          <w:szCs w:val="22"/>
        </w:rPr>
      </w:pPr>
      <w:r w:rsidRPr="009E273A">
        <w:rPr>
          <w:rFonts w:ascii="Arial" w:hAnsi="Arial" w:cs="Arial"/>
          <w:b/>
          <w:bCs/>
          <w:snapToGrid w:val="0"/>
          <w:sz w:val="22"/>
          <w:szCs w:val="22"/>
        </w:rPr>
        <w:t xml:space="preserve">Součinnost investora/uživatele </w:t>
      </w:r>
      <w:r w:rsidRPr="009E273A">
        <w:rPr>
          <w:rFonts w:ascii="Arial" w:hAnsi="Arial" w:cs="Arial"/>
          <w:snapToGrid w:val="0"/>
          <w:sz w:val="22"/>
          <w:szCs w:val="22"/>
        </w:rPr>
        <w:t>– předání vymezeného rozsahu staveniště, přípojná místa pro zařízení stavby apod.</w:t>
      </w:r>
    </w:p>
    <w:p w14:paraId="11941658" w14:textId="77777777" w:rsidR="00B1050D" w:rsidRPr="009E273A" w:rsidRDefault="00B1050D" w:rsidP="00D2473B">
      <w:pPr>
        <w:pStyle w:val="Normlnods1"/>
        <w:ind w:left="0" w:firstLine="0"/>
        <w:rPr>
          <w:rFonts w:ascii="Arial" w:hAnsi="Arial" w:cs="Arial"/>
          <w:b/>
          <w:bCs/>
          <w:snapToGrid w:val="0"/>
          <w:sz w:val="22"/>
          <w:szCs w:val="22"/>
        </w:rPr>
      </w:pPr>
      <w:r w:rsidRPr="009E273A">
        <w:rPr>
          <w:rFonts w:ascii="Arial" w:hAnsi="Arial" w:cs="Arial"/>
          <w:b/>
          <w:bCs/>
          <w:snapToGrid w:val="0"/>
          <w:sz w:val="22"/>
          <w:szCs w:val="22"/>
        </w:rPr>
        <w:t xml:space="preserve">Zařízení stavby, vjezdy </w:t>
      </w:r>
      <w:r w:rsidRPr="009E273A">
        <w:rPr>
          <w:rFonts w:ascii="Arial" w:hAnsi="Arial" w:cs="Arial"/>
          <w:snapToGrid w:val="0"/>
          <w:sz w:val="22"/>
          <w:szCs w:val="22"/>
        </w:rPr>
        <w:t>– přístup personálním schodištěm, hlavní stěhovací otvor se zřízeným nákladním výtahem do vyznačeného okna (viz půdorys). Zábor plochy před objektem pro zřízení popisovaného výtahu.</w:t>
      </w:r>
    </w:p>
    <w:p w14:paraId="2543F56E" w14:textId="77777777" w:rsidR="006A17D5" w:rsidRPr="009E273A" w:rsidRDefault="006A17D5" w:rsidP="006A17D5">
      <w:pPr>
        <w:spacing w:after="120"/>
        <w:rPr>
          <w:rFonts w:ascii="Arial" w:hAnsi="Arial" w:cs="Arial"/>
          <w:b/>
        </w:rPr>
      </w:pPr>
    </w:p>
    <w:p w14:paraId="77CFC2B4" w14:textId="77777777" w:rsidR="00BC114A" w:rsidRPr="009E273A" w:rsidRDefault="00BC114A" w:rsidP="00044CFC">
      <w:pPr>
        <w:spacing w:after="120"/>
        <w:rPr>
          <w:rFonts w:ascii="Arial" w:hAnsi="Arial" w:cs="Arial"/>
        </w:rPr>
      </w:pPr>
    </w:p>
    <w:p w14:paraId="786D6B46" w14:textId="77777777" w:rsidR="001340C1" w:rsidRPr="009E273A" w:rsidRDefault="001340C1" w:rsidP="00044CFC">
      <w:pPr>
        <w:spacing w:after="120"/>
        <w:rPr>
          <w:rFonts w:ascii="Arial" w:hAnsi="Arial" w:cs="Arial"/>
        </w:rPr>
      </w:pPr>
    </w:p>
    <w:sectPr w:rsidR="001340C1" w:rsidRPr="009E273A" w:rsidSect="005E796C">
      <w:footerReference w:type="default" r:id="rId8"/>
      <w:headerReference w:type="first" r:id="rId9"/>
      <w:pgSz w:w="11906" w:h="16838"/>
      <w:pgMar w:top="1276" w:right="720" w:bottom="720" w:left="720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6B656" w16cex:dateUtc="2021-11-10T20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D56448" w16cid:durableId="2536B65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E7335E" w14:textId="77777777" w:rsidR="008915ED" w:rsidRDefault="008915ED" w:rsidP="002E15F1">
      <w:pPr>
        <w:spacing w:after="0" w:line="240" w:lineRule="auto"/>
      </w:pPr>
      <w:r>
        <w:separator/>
      </w:r>
    </w:p>
  </w:endnote>
  <w:endnote w:type="continuationSeparator" w:id="0">
    <w:p w14:paraId="1335027F" w14:textId="77777777" w:rsidR="008915ED" w:rsidRDefault="008915ED" w:rsidP="002E1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411741"/>
      <w:docPartObj>
        <w:docPartGallery w:val="Page Numbers (Bottom of Page)"/>
        <w:docPartUnique/>
      </w:docPartObj>
    </w:sdtPr>
    <w:sdtEndPr/>
    <w:sdtContent>
      <w:p w14:paraId="387C0A0C" w14:textId="77777777" w:rsidR="00590DB5" w:rsidRDefault="00590DB5">
        <w:pPr>
          <w:pStyle w:val="Zpat"/>
          <w:jc w:val="center"/>
        </w:pPr>
        <w:r w:rsidRPr="00590DB5">
          <w:rPr>
            <w:rFonts w:ascii="Arial" w:hAnsi="Arial" w:cs="Arial"/>
            <w:sz w:val="20"/>
            <w:szCs w:val="20"/>
          </w:rPr>
          <w:fldChar w:fldCharType="begin"/>
        </w:r>
        <w:r w:rsidRPr="00590DB5">
          <w:rPr>
            <w:rFonts w:ascii="Arial" w:hAnsi="Arial" w:cs="Arial"/>
            <w:sz w:val="20"/>
            <w:szCs w:val="20"/>
          </w:rPr>
          <w:instrText>PAGE   \* MERGEFORMAT</w:instrText>
        </w:r>
        <w:r w:rsidRPr="00590DB5">
          <w:rPr>
            <w:rFonts w:ascii="Arial" w:hAnsi="Arial" w:cs="Arial"/>
            <w:sz w:val="20"/>
            <w:szCs w:val="20"/>
          </w:rPr>
          <w:fldChar w:fldCharType="separate"/>
        </w:r>
        <w:r w:rsidR="00756959">
          <w:rPr>
            <w:rFonts w:ascii="Arial" w:hAnsi="Arial" w:cs="Arial"/>
            <w:noProof/>
            <w:sz w:val="20"/>
            <w:szCs w:val="20"/>
          </w:rPr>
          <w:t>4</w:t>
        </w:r>
        <w:r w:rsidRPr="00590DB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99A4A4D" w14:textId="77777777" w:rsidR="00590DB5" w:rsidRDefault="00590DB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2B6EC9" w14:textId="77777777" w:rsidR="008915ED" w:rsidRDefault="008915ED" w:rsidP="002E15F1">
      <w:pPr>
        <w:spacing w:after="0" w:line="240" w:lineRule="auto"/>
      </w:pPr>
      <w:r>
        <w:separator/>
      </w:r>
    </w:p>
  </w:footnote>
  <w:footnote w:type="continuationSeparator" w:id="0">
    <w:p w14:paraId="5F1663F9" w14:textId="77777777" w:rsidR="008915ED" w:rsidRDefault="008915ED" w:rsidP="002E1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273F3" w14:textId="0B449D70" w:rsidR="002E1F11" w:rsidRPr="002E1F11" w:rsidRDefault="002E1F11" w:rsidP="002E1F11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Times New Roman"/>
        <w:lang w:eastAsia="cs-CZ"/>
      </w:rPr>
    </w:pPr>
    <w:r>
      <w:rPr>
        <w:rFonts w:ascii="Arial" w:eastAsia="Times New Roman" w:hAnsi="Arial" w:cs="Times New Roman"/>
        <w:sz w:val="24"/>
        <w:szCs w:val="24"/>
        <w:lang w:eastAsia="cs-CZ"/>
      </w:rPr>
      <w:tab/>
    </w:r>
    <w:r>
      <w:rPr>
        <w:rFonts w:ascii="Arial" w:eastAsia="Times New Roman" w:hAnsi="Arial" w:cs="Times New Roman"/>
        <w:sz w:val="24"/>
        <w:szCs w:val="24"/>
        <w:lang w:eastAsia="cs-CZ"/>
      </w:rPr>
      <w:tab/>
      <w:t xml:space="preserve"> </w:t>
    </w:r>
  </w:p>
  <w:p w14:paraId="6BBC3EC8" w14:textId="04469BE5" w:rsidR="00242D1E" w:rsidRDefault="00242D1E" w:rsidP="002E1F1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F1C8C"/>
    <w:multiLevelType w:val="hybridMultilevel"/>
    <w:tmpl w:val="1A9087B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9CEF410">
      <w:numFmt w:val="bullet"/>
      <w:lvlText w:val="-"/>
      <w:lvlJc w:val="left"/>
      <w:pPr>
        <w:ind w:left="4026" w:hanging="360"/>
      </w:pPr>
      <w:rPr>
        <w:rFonts w:ascii="Calibri" w:eastAsia="Times New Roman" w:hAnsi="Calibri" w:cs="Calibri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8060AC1"/>
    <w:multiLevelType w:val="hybridMultilevel"/>
    <w:tmpl w:val="01F8F5E8"/>
    <w:lvl w:ilvl="0" w:tplc="721ABAA4">
      <w:start w:val="1"/>
      <w:numFmt w:val="lowerLetter"/>
      <w:lvlText w:val="%1)"/>
      <w:lvlJc w:val="left"/>
      <w:pPr>
        <w:ind w:left="644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74" w:hanging="360"/>
      </w:pPr>
    </w:lvl>
    <w:lvl w:ilvl="2" w:tplc="0405001B" w:tentative="1">
      <w:start w:val="1"/>
      <w:numFmt w:val="lowerRoman"/>
      <w:lvlText w:val="%3."/>
      <w:lvlJc w:val="right"/>
      <w:pPr>
        <w:ind w:left="2094" w:hanging="180"/>
      </w:pPr>
    </w:lvl>
    <w:lvl w:ilvl="3" w:tplc="0405000F" w:tentative="1">
      <w:start w:val="1"/>
      <w:numFmt w:val="decimal"/>
      <w:lvlText w:val="%4."/>
      <w:lvlJc w:val="left"/>
      <w:pPr>
        <w:ind w:left="2814" w:hanging="360"/>
      </w:pPr>
    </w:lvl>
    <w:lvl w:ilvl="4" w:tplc="04050019" w:tentative="1">
      <w:start w:val="1"/>
      <w:numFmt w:val="lowerLetter"/>
      <w:lvlText w:val="%5."/>
      <w:lvlJc w:val="left"/>
      <w:pPr>
        <w:ind w:left="3534" w:hanging="360"/>
      </w:pPr>
    </w:lvl>
    <w:lvl w:ilvl="5" w:tplc="0405001B" w:tentative="1">
      <w:start w:val="1"/>
      <w:numFmt w:val="lowerRoman"/>
      <w:lvlText w:val="%6."/>
      <w:lvlJc w:val="right"/>
      <w:pPr>
        <w:ind w:left="4254" w:hanging="180"/>
      </w:pPr>
    </w:lvl>
    <w:lvl w:ilvl="6" w:tplc="0405000F" w:tentative="1">
      <w:start w:val="1"/>
      <w:numFmt w:val="decimal"/>
      <w:lvlText w:val="%7."/>
      <w:lvlJc w:val="left"/>
      <w:pPr>
        <w:ind w:left="4974" w:hanging="360"/>
      </w:pPr>
    </w:lvl>
    <w:lvl w:ilvl="7" w:tplc="04050019" w:tentative="1">
      <w:start w:val="1"/>
      <w:numFmt w:val="lowerLetter"/>
      <w:lvlText w:val="%8."/>
      <w:lvlJc w:val="left"/>
      <w:pPr>
        <w:ind w:left="5694" w:hanging="360"/>
      </w:pPr>
    </w:lvl>
    <w:lvl w:ilvl="8" w:tplc="040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" w15:restartNumberingAfterBreak="0">
    <w:nsid w:val="2885340C"/>
    <w:multiLevelType w:val="hybridMultilevel"/>
    <w:tmpl w:val="C0668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72FE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7E82F7E"/>
    <w:multiLevelType w:val="hybridMultilevel"/>
    <w:tmpl w:val="17A0CB4A"/>
    <w:lvl w:ilvl="0" w:tplc="EFA8A748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DB3AA6"/>
    <w:multiLevelType w:val="hybridMultilevel"/>
    <w:tmpl w:val="99AE0FC8"/>
    <w:lvl w:ilvl="0" w:tplc="5FA601B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054E3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B2B05B5"/>
    <w:multiLevelType w:val="hybridMultilevel"/>
    <w:tmpl w:val="C8922E62"/>
    <w:lvl w:ilvl="0" w:tplc="6494D9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EBF2714"/>
    <w:multiLevelType w:val="hybridMultilevel"/>
    <w:tmpl w:val="274C1708"/>
    <w:lvl w:ilvl="0" w:tplc="27C4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0"/>
  </w:num>
  <w:num w:numId="8">
    <w:abstractNumId w:val="4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53"/>
    <w:rsid w:val="0004428D"/>
    <w:rsid w:val="00044CFC"/>
    <w:rsid w:val="00077B37"/>
    <w:rsid w:val="00082866"/>
    <w:rsid w:val="00091193"/>
    <w:rsid w:val="00097A89"/>
    <w:rsid w:val="000C2539"/>
    <w:rsid w:val="000E44A5"/>
    <w:rsid w:val="00132D4A"/>
    <w:rsid w:val="001340C1"/>
    <w:rsid w:val="00136846"/>
    <w:rsid w:val="00180C79"/>
    <w:rsid w:val="00185688"/>
    <w:rsid w:val="001A0FCD"/>
    <w:rsid w:val="001A43BF"/>
    <w:rsid w:val="001F6A85"/>
    <w:rsid w:val="0021201C"/>
    <w:rsid w:val="00222AAC"/>
    <w:rsid w:val="0023351F"/>
    <w:rsid w:val="00242D1E"/>
    <w:rsid w:val="002A2E3D"/>
    <w:rsid w:val="002C7D8A"/>
    <w:rsid w:val="002E0F20"/>
    <w:rsid w:val="002E15F1"/>
    <w:rsid w:val="002E181D"/>
    <w:rsid w:val="002E1F11"/>
    <w:rsid w:val="00304718"/>
    <w:rsid w:val="003111F5"/>
    <w:rsid w:val="00365654"/>
    <w:rsid w:val="003958AC"/>
    <w:rsid w:val="003B3F45"/>
    <w:rsid w:val="003C1576"/>
    <w:rsid w:val="003E7A36"/>
    <w:rsid w:val="00414080"/>
    <w:rsid w:val="004571B6"/>
    <w:rsid w:val="0045786C"/>
    <w:rsid w:val="00476DF6"/>
    <w:rsid w:val="004948B1"/>
    <w:rsid w:val="004B3C44"/>
    <w:rsid w:val="004C4312"/>
    <w:rsid w:val="004E0594"/>
    <w:rsid w:val="004E41C1"/>
    <w:rsid w:val="004E5642"/>
    <w:rsid w:val="004F1995"/>
    <w:rsid w:val="005047EB"/>
    <w:rsid w:val="005324CC"/>
    <w:rsid w:val="00590DB5"/>
    <w:rsid w:val="0059250A"/>
    <w:rsid w:val="005B706B"/>
    <w:rsid w:val="005C369D"/>
    <w:rsid w:val="005D0549"/>
    <w:rsid w:val="005D1C01"/>
    <w:rsid w:val="005E4AA4"/>
    <w:rsid w:val="005E796C"/>
    <w:rsid w:val="005F6011"/>
    <w:rsid w:val="00601B1B"/>
    <w:rsid w:val="00677C55"/>
    <w:rsid w:val="006928CA"/>
    <w:rsid w:val="006A17D5"/>
    <w:rsid w:val="006C4A6B"/>
    <w:rsid w:val="006F6AAE"/>
    <w:rsid w:val="00715146"/>
    <w:rsid w:val="00727688"/>
    <w:rsid w:val="00756959"/>
    <w:rsid w:val="0076325D"/>
    <w:rsid w:val="0079659D"/>
    <w:rsid w:val="007D0C6A"/>
    <w:rsid w:val="007D0FFF"/>
    <w:rsid w:val="007F741D"/>
    <w:rsid w:val="00816653"/>
    <w:rsid w:val="00852908"/>
    <w:rsid w:val="008568CD"/>
    <w:rsid w:val="00861591"/>
    <w:rsid w:val="0086312F"/>
    <w:rsid w:val="00863E3E"/>
    <w:rsid w:val="00872956"/>
    <w:rsid w:val="008915ED"/>
    <w:rsid w:val="008B6C4D"/>
    <w:rsid w:val="008D40FD"/>
    <w:rsid w:val="00900CF6"/>
    <w:rsid w:val="00911F3D"/>
    <w:rsid w:val="00940187"/>
    <w:rsid w:val="0094497B"/>
    <w:rsid w:val="00964B78"/>
    <w:rsid w:val="00993E23"/>
    <w:rsid w:val="009B78CF"/>
    <w:rsid w:val="009C4953"/>
    <w:rsid w:val="009E273A"/>
    <w:rsid w:val="00A026CD"/>
    <w:rsid w:val="00A42D7E"/>
    <w:rsid w:val="00A557D4"/>
    <w:rsid w:val="00A740FD"/>
    <w:rsid w:val="00A7437C"/>
    <w:rsid w:val="00A74625"/>
    <w:rsid w:val="00A77EC6"/>
    <w:rsid w:val="00AE056E"/>
    <w:rsid w:val="00B1050D"/>
    <w:rsid w:val="00B36C19"/>
    <w:rsid w:val="00B4452D"/>
    <w:rsid w:val="00B473F0"/>
    <w:rsid w:val="00B66BF0"/>
    <w:rsid w:val="00B66FBC"/>
    <w:rsid w:val="00B70535"/>
    <w:rsid w:val="00B93C6D"/>
    <w:rsid w:val="00BA7031"/>
    <w:rsid w:val="00BB6F74"/>
    <w:rsid w:val="00BC114A"/>
    <w:rsid w:val="00BE5E97"/>
    <w:rsid w:val="00C310FB"/>
    <w:rsid w:val="00C4643B"/>
    <w:rsid w:val="00C5132A"/>
    <w:rsid w:val="00C942E5"/>
    <w:rsid w:val="00CC3DC5"/>
    <w:rsid w:val="00D132BD"/>
    <w:rsid w:val="00D1781E"/>
    <w:rsid w:val="00D2473B"/>
    <w:rsid w:val="00D257DB"/>
    <w:rsid w:val="00D407D3"/>
    <w:rsid w:val="00D73F68"/>
    <w:rsid w:val="00D77B86"/>
    <w:rsid w:val="00DC3262"/>
    <w:rsid w:val="00DE4778"/>
    <w:rsid w:val="00E02E7A"/>
    <w:rsid w:val="00E158EF"/>
    <w:rsid w:val="00E457FD"/>
    <w:rsid w:val="00E74FD2"/>
    <w:rsid w:val="00E7730F"/>
    <w:rsid w:val="00EA753F"/>
    <w:rsid w:val="00EC7CBE"/>
    <w:rsid w:val="00ED1948"/>
    <w:rsid w:val="00EF749B"/>
    <w:rsid w:val="00F00B4C"/>
    <w:rsid w:val="00F27990"/>
    <w:rsid w:val="00F61D2B"/>
    <w:rsid w:val="00F62960"/>
    <w:rsid w:val="00F86719"/>
    <w:rsid w:val="00FB7EAD"/>
    <w:rsid w:val="00FC23DE"/>
    <w:rsid w:val="00FE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0338A"/>
  <w15:docId w15:val="{A0D821C6-59EC-470A-8643-13D7B9FC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E1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15F1"/>
  </w:style>
  <w:style w:type="paragraph" w:styleId="Zpat">
    <w:name w:val="footer"/>
    <w:basedOn w:val="Normln"/>
    <w:link w:val="ZpatChar"/>
    <w:uiPriority w:val="99"/>
    <w:unhideWhenUsed/>
    <w:rsid w:val="002E1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15F1"/>
  </w:style>
  <w:style w:type="character" w:customStyle="1" w:styleId="Normln1Char">
    <w:name w:val="Normální+1.ř Char"/>
    <w:basedOn w:val="Standardnpsmoodstavce"/>
    <w:link w:val="Normln1"/>
    <w:uiPriority w:val="99"/>
    <w:locked/>
    <w:rsid w:val="00B1050D"/>
    <w:rPr>
      <w:rFonts w:ascii="Calibri" w:hAnsi="Calibri" w:cs="Calibri"/>
    </w:rPr>
  </w:style>
  <w:style w:type="paragraph" w:customStyle="1" w:styleId="Normln1">
    <w:name w:val="Normální+1.ř"/>
    <w:basedOn w:val="Normln"/>
    <w:link w:val="Normln1Char"/>
    <w:uiPriority w:val="99"/>
    <w:rsid w:val="00B1050D"/>
    <w:pPr>
      <w:autoSpaceDE w:val="0"/>
      <w:autoSpaceDN w:val="0"/>
      <w:spacing w:after="0" w:line="240" w:lineRule="auto"/>
      <w:ind w:firstLine="709"/>
      <w:jc w:val="both"/>
    </w:pPr>
    <w:rPr>
      <w:rFonts w:ascii="Calibri" w:hAnsi="Calibri" w:cs="Calibri"/>
    </w:rPr>
  </w:style>
  <w:style w:type="paragraph" w:customStyle="1" w:styleId="Normlnods1">
    <w:name w:val="Normální+ods+1.ř"/>
    <w:basedOn w:val="Normln"/>
    <w:uiPriority w:val="99"/>
    <w:rsid w:val="00B1050D"/>
    <w:pPr>
      <w:autoSpaceDE w:val="0"/>
      <w:autoSpaceDN w:val="0"/>
      <w:spacing w:after="60" w:line="240" w:lineRule="auto"/>
      <w:ind w:left="851" w:firstLine="454"/>
      <w:jc w:val="both"/>
    </w:pPr>
    <w:rPr>
      <w:rFonts w:ascii="Calibri" w:hAnsi="Calibri" w:cs="Calibri"/>
      <w:sz w:val="24"/>
      <w:szCs w:val="24"/>
      <w:lang w:eastAsia="cs-CZ"/>
    </w:rPr>
  </w:style>
  <w:style w:type="paragraph" w:customStyle="1" w:styleId="Default">
    <w:name w:val="Default"/>
    <w:rsid w:val="0085290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Bezmezer">
    <w:name w:val="No Spacing"/>
    <w:basedOn w:val="Normln"/>
    <w:uiPriority w:val="1"/>
    <w:qFormat/>
    <w:rsid w:val="007D0C6A"/>
    <w:pPr>
      <w:spacing w:after="0" w:line="240" w:lineRule="auto"/>
    </w:pPr>
    <w:rPr>
      <w:rFonts w:ascii="Calibri" w:eastAsia="Calibri" w:hAnsi="Calibri" w:cs="Times New Roman"/>
    </w:rPr>
  </w:style>
  <w:style w:type="paragraph" w:styleId="Revize">
    <w:name w:val="Revision"/>
    <w:hidden/>
    <w:uiPriority w:val="99"/>
    <w:semiHidden/>
    <w:rsid w:val="008B6C4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4E41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41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41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41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E41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0B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0B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7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BFBE2-F67E-44AA-B2A2-28FD740AA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1782</Words>
  <Characters>10518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Hoffmann</dc:creator>
  <cp:lastModifiedBy>Mareš Petr Ing.</cp:lastModifiedBy>
  <cp:revision>10</cp:revision>
  <cp:lastPrinted>2018-08-20T08:21:00Z</cp:lastPrinted>
  <dcterms:created xsi:type="dcterms:W3CDTF">2021-11-16T04:53:00Z</dcterms:created>
  <dcterms:modified xsi:type="dcterms:W3CDTF">2022-01-05T09:17:00Z</dcterms:modified>
</cp:coreProperties>
</file>